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FB" w:rsidRPr="00B27F04" w:rsidRDefault="00666921" w:rsidP="00B27F04">
      <w:pPr>
        <w:jc w:val="center"/>
      </w:pPr>
      <w:bookmarkStart w:id="0" w:name="EDCI_538:_Classroom_Management_for_Teach"/>
      <w:bookmarkEnd w:id="0"/>
      <w:r w:rsidRPr="00B27F04">
        <w:rPr>
          <w:noProof/>
          <w:lang w:bidi="ar-SA"/>
        </w:rPr>
        <w:drawing>
          <wp:inline distT="0" distB="0" distL="0" distR="0" wp14:anchorId="3C7797D5" wp14:editId="53088BD6">
            <wp:extent cx="3065547" cy="683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p;M-C logo Two-Color-For-White-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547" cy="683389"/>
                    </a:xfrm>
                    <a:prstGeom prst="rect">
                      <a:avLst/>
                    </a:prstGeom>
                  </pic:spPr>
                </pic:pic>
              </a:graphicData>
            </a:graphic>
          </wp:inline>
        </w:drawing>
      </w:r>
    </w:p>
    <w:p w:rsidR="00DF43FB" w:rsidRPr="00B27F04" w:rsidRDefault="00DF43FB" w:rsidP="00B27F04">
      <w:pPr>
        <w:pStyle w:val="Heading1"/>
        <w:jc w:val="center"/>
      </w:pPr>
      <w:r w:rsidRPr="00B27F04">
        <w:t>ECE 538 / EDCI 538</w:t>
      </w:r>
    </w:p>
    <w:p w:rsidR="00DF43FB" w:rsidRPr="00B27F04" w:rsidRDefault="00666921" w:rsidP="00B27F04">
      <w:pPr>
        <w:pStyle w:val="Heading1"/>
        <w:jc w:val="center"/>
      </w:pPr>
      <w:r w:rsidRPr="00B27F04">
        <w:t>Classroom Management for Teachers Course Syllabus</w:t>
      </w:r>
    </w:p>
    <w:p w:rsidR="00A26DEA" w:rsidRPr="00B27F04" w:rsidRDefault="00666921" w:rsidP="00B27F04">
      <w:pPr>
        <w:pStyle w:val="Heading1"/>
        <w:jc w:val="center"/>
      </w:pPr>
      <w:r w:rsidRPr="00B27F04">
        <w:t>Summer I</w:t>
      </w:r>
      <w:r w:rsidR="00DF43FB" w:rsidRPr="00B27F04">
        <w:t>I</w:t>
      </w:r>
      <w:r w:rsidRPr="00B27F04">
        <w:t xml:space="preserve"> 2019</w:t>
      </w:r>
    </w:p>
    <w:p w:rsidR="00A26DEA" w:rsidRPr="00B27F04" w:rsidRDefault="00A26DEA" w:rsidP="00B27F04"/>
    <w:p w:rsidR="001450EB" w:rsidRPr="00B27F04" w:rsidRDefault="00B27F04" w:rsidP="00B27F04">
      <w:r>
        <w:t>Professor</w:t>
      </w:r>
      <w:r w:rsidR="00666921" w:rsidRPr="00B27F04">
        <w:t xml:space="preserve">: Dr. </w:t>
      </w:r>
      <w:r w:rsidR="00DF43FB" w:rsidRPr="00B27F04">
        <w:t>Josh Thompson</w:t>
      </w:r>
    </w:p>
    <w:p w:rsidR="001450EB" w:rsidRPr="00B27F04" w:rsidRDefault="00666921" w:rsidP="00B27F04">
      <w:r w:rsidRPr="00B27F04">
        <w:t>Office Location: Education South #2</w:t>
      </w:r>
      <w:r w:rsidR="00DF43FB" w:rsidRPr="00B27F04">
        <w:t>17</w:t>
      </w:r>
      <w:r w:rsidRPr="00B27F04">
        <w:t>, Commerce; by appointment</w:t>
      </w:r>
    </w:p>
    <w:p w:rsidR="001450EB" w:rsidRPr="00B27F04" w:rsidRDefault="00666921" w:rsidP="00B27F04">
      <w:r w:rsidRPr="00B27F04">
        <w:t xml:space="preserve">Office Phone: </w:t>
      </w:r>
      <w:r w:rsidR="00DF43FB" w:rsidRPr="00B27F04">
        <w:t>903-886-5537</w:t>
      </w:r>
    </w:p>
    <w:p w:rsidR="001450EB" w:rsidRPr="00B27F04" w:rsidRDefault="00666921" w:rsidP="00B27F04">
      <w:r w:rsidRPr="00B27F04">
        <w:t xml:space="preserve">Office Fax: 903.886.5581 </w:t>
      </w:r>
    </w:p>
    <w:p w:rsidR="00DF43FB" w:rsidRPr="00B27F04" w:rsidRDefault="00DF43FB" w:rsidP="00B27F04">
      <w:r w:rsidRPr="00B27F04">
        <w:t>Mobile: 214.663.6102</w:t>
      </w:r>
      <w:r w:rsidR="00666921" w:rsidRPr="00B27F04">
        <w:t xml:space="preserve"> (preferred)</w:t>
      </w:r>
    </w:p>
    <w:p w:rsidR="001450EB" w:rsidRPr="00B27F04" w:rsidRDefault="00666921" w:rsidP="00B27F04">
      <w:r w:rsidRPr="00B27F04">
        <w:t xml:space="preserve">University Email Address: </w:t>
      </w:r>
      <w:hyperlink r:id="rId9" w:history="1">
        <w:r w:rsidR="00DF43FB" w:rsidRPr="00B27F04">
          <w:rPr>
            <w:rStyle w:val="Hyperlink"/>
          </w:rPr>
          <w:t>Josh.Thompson@TAMUC.edu</w:t>
        </w:r>
      </w:hyperlink>
      <w:r w:rsidRPr="00B27F04">
        <w:t xml:space="preserve"> </w:t>
      </w:r>
    </w:p>
    <w:p w:rsidR="00666921" w:rsidRPr="00B27F04" w:rsidRDefault="00666921" w:rsidP="00B27F04">
      <w:r w:rsidRPr="00B27F04">
        <w:t xml:space="preserve">Professor’s Webpage: </w:t>
      </w:r>
      <w:hyperlink r:id="rId10" w:history="1">
        <w:r w:rsidRPr="00B27F04">
          <w:rPr>
            <w:rStyle w:val="Hyperlink"/>
          </w:rPr>
          <w:t>http://faculty.tamuc.edu/jthompson</w:t>
        </w:r>
      </w:hyperlink>
    </w:p>
    <w:p w:rsidR="00666921" w:rsidRPr="00B27F04" w:rsidRDefault="00666921" w:rsidP="00B27F04">
      <w:r w:rsidRPr="00B27F04">
        <w:t xml:space="preserve">Course Webpage: </w:t>
      </w:r>
      <w:hyperlink r:id="rId11" w:history="1">
        <w:r w:rsidRPr="00B27F04">
          <w:rPr>
            <w:rStyle w:val="Hyperlink"/>
          </w:rPr>
          <w:t>http://faculty.tamuc</w:t>
        </w:r>
        <w:r w:rsidRPr="00B27F04">
          <w:rPr>
            <w:rStyle w:val="Hyperlink"/>
          </w:rPr>
          <w:t>.</w:t>
        </w:r>
        <w:r w:rsidRPr="00B27F04">
          <w:rPr>
            <w:rStyle w:val="Hyperlink"/>
          </w:rPr>
          <w:t>edu/jthompson/538/</w:t>
        </w:r>
      </w:hyperlink>
      <w:r w:rsidRPr="00B27F04">
        <w:t xml:space="preserve"> </w:t>
      </w:r>
    </w:p>
    <w:p w:rsidR="00B27F04" w:rsidRDefault="00B27F04" w:rsidP="00B27F04"/>
    <w:p w:rsidR="00666921" w:rsidRPr="00B27F04" w:rsidRDefault="00666921" w:rsidP="00B27F04">
      <w:r w:rsidRPr="00B27F04">
        <w:t xml:space="preserve">Preferred Form of Communication: For general questions, I prefer you to post questions in D2L: Virtual Office. That way others may see our communication and they may benefit. Please email me anytime to ask a question about your particular work. You may call or text my cell phone anytime between 9am-9pm, Mon-Fri, or up until 3pm on Saturdays. </w:t>
      </w:r>
      <w:r w:rsidR="00B27F04">
        <w:t xml:space="preserve">I typically take a break from Saturday afternoon till Monday morning. </w:t>
      </w:r>
    </w:p>
    <w:p w:rsidR="007E5A87" w:rsidRDefault="007E5A87" w:rsidP="00B27F04"/>
    <w:p w:rsidR="00666921" w:rsidRPr="00B27F04" w:rsidRDefault="00666921" w:rsidP="00B27F04">
      <w:r w:rsidRPr="00B27F04">
        <w:t xml:space="preserve">Communication Response Time: Expect to hear back from me within the next working day or two. Please ask again anytime I don't answer promptly or completely. </w:t>
      </w:r>
    </w:p>
    <w:p w:rsidR="001450EB" w:rsidRPr="00B27F04" w:rsidRDefault="001450EB" w:rsidP="00B27F04"/>
    <w:p w:rsidR="001450EB" w:rsidRPr="00B27F04" w:rsidRDefault="00666921" w:rsidP="00B27F0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B27F04">
        <w:rPr>
          <w:b/>
        </w:rPr>
        <w:t>COURSE INFORMATION</w:t>
      </w:r>
    </w:p>
    <w:p w:rsidR="001450EB" w:rsidRPr="00927903" w:rsidRDefault="001450EB" w:rsidP="00B27F04"/>
    <w:p w:rsidR="00927903" w:rsidRPr="00927903" w:rsidRDefault="00927903" w:rsidP="00927903">
      <w:r w:rsidRPr="00927903">
        <w:rPr>
          <w:b/>
          <w:bCs/>
        </w:rPr>
        <w:t xml:space="preserve">Course Description: </w:t>
      </w:r>
      <w:r w:rsidRPr="00927903">
        <w:t>This course focuses on the study of current theories and practices of classroom management and discipline in early childhood, elementary, and middle school settings.</w:t>
      </w:r>
    </w:p>
    <w:p w:rsidR="00927903" w:rsidRPr="00927903" w:rsidRDefault="00927903" w:rsidP="00B27F04"/>
    <w:p w:rsidR="001450EB" w:rsidRPr="00927903" w:rsidRDefault="00784C94" w:rsidP="005901B8">
      <w:pPr>
        <w:ind w:left="720" w:hanging="720"/>
        <w:rPr>
          <w:b/>
        </w:rPr>
      </w:pPr>
      <w:r>
        <w:rPr>
          <w:b/>
        </w:rPr>
        <w:t>Two</w:t>
      </w:r>
      <w:r w:rsidR="00DF43FB" w:rsidRPr="00927903">
        <w:rPr>
          <w:b/>
        </w:rPr>
        <w:t xml:space="preserve"> </w:t>
      </w:r>
      <w:r w:rsidR="00666921" w:rsidRPr="00927903">
        <w:rPr>
          <w:b/>
        </w:rPr>
        <w:t>Text</w:t>
      </w:r>
      <w:r w:rsidR="00DF43FB" w:rsidRPr="00927903">
        <w:rPr>
          <w:b/>
        </w:rPr>
        <w:t>s</w:t>
      </w:r>
      <w:r w:rsidR="00666921" w:rsidRPr="00927903">
        <w:rPr>
          <w:b/>
        </w:rPr>
        <w:t xml:space="preserve"> Required for this Course:</w:t>
      </w:r>
    </w:p>
    <w:p w:rsidR="001450EB" w:rsidRPr="00B27F04" w:rsidRDefault="00666921" w:rsidP="005901B8">
      <w:pPr>
        <w:ind w:left="720" w:hanging="720"/>
      </w:pPr>
      <w:proofErr w:type="gramStart"/>
      <w:r w:rsidRPr="00B27F04">
        <w:t>Marzano, R., Marzano, J. &amp; Pickering, D. (2003).</w:t>
      </w:r>
      <w:proofErr w:type="gramEnd"/>
      <w:r w:rsidRPr="00B27F04">
        <w:t xml:space="preserve"> </w:t>
      </w:r>
      <w:r w:rsidRPr="005901B8">
        <w:rPr>
          <w:i/>
        </w:rPr>
        <w:t>Classroom Management that Works: Research-Based Strategies for Every Teacher</w:t>
      </w:r>
      <w:r w:rsidRPr="00B27F04">
        <w:t>. Alexandria, VA: Association for Supervision and Curriculum Development. ISBN: 978-0-87120-793-7.</w:t>
      </w:r>
    </w:p>
    <w:p w:rsidR="003C7B6C" w:rsidRPr="00B27F04" w:rsidRDefault="003C7B6C" w:rsidP="005901B8">
      <w:pPr>
        <w:ind w:left="720" w:hanging="720"/>
      </w:pPr>
    </w:p>
    <w:p w:rsidR="003C7B6C" w:rsidRPr="00B27F04" w:rsidRDefault="003C7B6C" w:rsidP="005901B8">
      <w:pPr>
        <w:ind w:left="720" w:hanging="720"/>
      </w:pPr>
      <w:r w:rsidRPr="00B27F04">
        <w:t xml:space="preserve">Marzano, R. J., </w:t>
      </w:r>
      <w:proofErr w:type="spellStart"/>
      <w:r w:rsidRPr="00B27F04">
        <w:t>Gaddy</w:t>
      </w:r>
      <w:proofErr w:type="spellEnd"/>
      <w:r w:rsidRPr="00B27F04">
        <w:t xml:space="preserve">, B. B., </w:t>
      </w:r>
      <w:proofErr w:type="spellStart"/>
      <w:r w:rsidRPr="00B27F04">
        <w:t>Foseid</w:t>
      </w:r>
      <w:proofErr w:type="spellEnd"/>
      <w:r w:rsidRPr="00B27F04">
        <w:t xml:space="preserve">, M. C., </w:t>
      </w:r>
      <w:proofErr w:type="spellStart"/>
      <w:r w:rsidRPr="00B27F04">
        <w:t>Foseid</w:t>
      </w:r>
      <w:proofErr w:type="spellEnd"/>
      <w:r w:rsidRPr="00B27F04">
        <w:t xml:space="preserve">, M. P., &amp; Marzano, J. S. (2005). </w:t>
      </w:r>
      <w:proofErr w:type="gramStart"/>
      <w:r w:rsidRPr="005901B8">
        <w:rPr>
          <w:i/>
        </w:rPr>
        <w:t>A Handbook for Classroom Management that Works</w:t>
      </w:r>
      <w:r w:rsidRPr="00B27F04">
        <w:t>.</w:t>
      </w:r>
      <w:proofErr w:type="gramEnd"/>
      <w:r w:rsidRPr="00B27F04">
        <w:t xml:space="preserve"> New York: Prentice Hall. </w:t>
      </w:r>
      <w:proofErr w:type="gramStart"/>
      <w:r w:rsidRPr="00B27F04">
        <w:t>[Paperback].</w:t>
      </w:r>
      <w:proofErr w:type="gramEnd"/>
      <w:r w:rsidRPr="00B27F04">
        <w:t xml:space="preserve"> ISBN-10: 0135035813.</w:t>
      </w:r>
    </w:p>
    <w:p w:rsidR="005901B8" w:rsidRPr="00A66E73" w:rsidRDefault="005901B8" w:rsidP="005901B8">
      <w:pPr>
        <w:ind w:left="720" w:hanging="720"/>
      </w:pPr>
    </w:p>
    <w:p w:rsidR="009A585F" w:rsidRPr="00A66E73" w:rsidRDefault="009A585F" w:rsidP="009A585F">
      <w:pPr>
        <w:pStyle w:val="NormalWeb"/>
        <w:spacing w:before="0" w:beforeAutospacing="0" w:after="0" w:afterAutospacing="0"/>
        <w:rPr>
          <w:rFonts w:asciiTheme="minorHAnsi" w:hAnsiTheme="minorHAnsi" w:cstheme="minorBidi"/>
          <w:b/>
          <w:sz w:val="22"/>
          <w:szCs w:val="22"/>
          <w:lang w:val="en"/>
        </w:rPr>
      </w:pPr>
      <w:r w:rsidRPr="00A66E73">
        <w:rPr>
          <w:b/>
          <w:bCs/>
          <w:sz w:val="22"/>
          <w:szCs w:val="22"/>
          <w:lang w:val="en"/>
        </w:rPr>
        <w:t>CHOOSE ONE (1) book for small group book club:</w:t>
      </w:r>
    </w:p>
    <w:p w:rsidR="009A585F" w:rsidRPr="00A66E73" w:rsidRDefault="009A585F" w:rsidP="009A585F">
      <w:pPr>
        <w:pStyle w:val="NormalWeb"/>
        <w:spacing w:before="0" w:beforeAutospacing="0" w:after="0" w:afterAutospacing="0"/>
        <w:ind w:left="720" w:hanging="720"/>
        <w:rPr>
          <w:sz w:val="22"/>
          <w:szCs w:val="22"/>
          <w:lang w:val="en"/>
        </w:rPr>
      </w:pPr>
      <w:r w:rsidRPr="00A66E73">
        <w:rPr>
          <w:sz w:val="22"/>
          <w:szCs w:val="22"/>
          <w:lang w:val="en"/>
        </w:rPr>
        <w:t xml:space="preserve">Bailey, B.A. (2015). </w:t>
      </w:r>
      <w:r w:rsidRPr="00A66E73">
        <w:rPr>
          <w:i/>
          <w:sz w:val="22"/>
          <w:szCs w:val="22"/>
          <w:lang w:val="en"/>
        </w:rPr>
        <w:t>Conscious Discipline: Building Resilient Classroom, Expanded &amp; Updated Edition</w:t>
      </w:r>
      <w:r w:rsidRPr="00A66E73">
        <w:rPr>
          <w:sz w:val="22"/>
          <w:szCs w:val="22"/>
          <w:lang w:val="en"/>
        </w:rPr>
        <w:t xml:space="preserve">. </w:t>
      </w:r>
      <w:proofErr w:type="gramStart"/>
      <w:r w:rsidRPr="00A66E73">
        <w:rPr>
          <w:sz w:val="22"/>
          <w:szCs w:val="22"/>
          <w:lang w:val="en"/>
        </w:rPr>
        <w:t>Loving Guidance Publishers.</w:t>
      </w:r>
      <w:proofErr w:type="gramEnd"/>
      <w:r w:rsidRPr="00A66E73">
        <w:rPr>
          <w:sz w:val="22"/>
          <w:szCs w:val="22"/>
          <w:lang w:val="en"/>
        </w:rPr>
        <w:t xml:space="preserve"> </w:t>
      </w:r>
    </w:p>
    <w:p w:rsidR="009A585F" w:rsidRPr="00A66E73" w:rsidRDefault="009A585F" w:rsidP="009A585F">
      <w:pPr>
        <w:pStyle w:val="NormalWeb"/>
        <w:spacing w:before="0" w:beforeAutospacing="0" w:after="0" w:afterAutospacing="0"/>
        <w:ind w:left="720" w:hanging="720"/>
        <w:rPr>
          <w:sz w:val="22"/>
          <w:szCs w:val="22"/>
          <w:lang w:val="en"/>
        </w:rPr>
      </w:pPr>
    </w:p>
    <w:p w:rsidR="009A585F" w:rsidRPr="00A66E73" w:rsidRDefault="009A585F" w:rsidP="009A585F">
      <w:pPr>
        <w:pStyle w:val="NormalWeb"/>
        <w:spacing w:before="0" w:beforeAutospacing="0" w:after="0" w:afterAutospacing="0"/>
        <w:ind w:left="720" w:hanging="720"/>
        <w:rPr>
          <w:sz w:val="22"/>
          <w:szCs w:val="22"/>
          <w:lang w:val="en"/>
        </w:rPr>
      </w:pPr>
      <w:r w:rsidRPr="00A66E73">
        <w:rPr>
          <w:sz w:val="22"/>
          <w:szCs w:val="22"/>
          <w:lang w:val="en"/>
        </w:rPr>
        <w:t xml:space="preserve">Fay, J., &amp; Fay, C. (2016) </w:t>
      </w:r>
      <w:r w:rsidRPr="00A66E73">
        <w:rPr>
          <w:i/>
          <w:sz w:val="22"/>
          <w:szCs w:val="22"/>
          <w:lang w:val="en"/>
        </w:rPr>
        <w:t>Teaching with Love &amp; Logic in the Classroom (2</w:t>
      </w:r>
      <w:r w:rsidRPr="00A66E73">
        <w:rPr>
          <w:i/>
          <w:sz w:val="22"/>
          <w:szCs w:val="22"/>
          <w:vertAlign w:val="superscript"/>
          <w:lang w:val="en"/>
        </w:rPr>
        <w:t>nd</w:t>
      </w:r>
      <w:r w:rsidRPr="00A66E73">
        <w:rPr>
          <w:i/>
          <w:sz w:val="22"/>
          <w:szCs w:val="22"/>
          <w:lang w:val="en"/>
        </w:rPr>
        <w:t xml:space="preserve"> </w:t>
      </w:r>
      <w:proofErr w:type="gramStart"/>
      <w:r w:rsidRPr="00A66E73">
        <w:rPr>
          <w:i/>
          <w:sz w:val="22"/>
          <w:szCs w:val="22"/>
          <w:lang w:val="en"/>
        </w:rPr>
        <w:t>ed</w:t>
      </w:r>
      <w:proofErr w:type="gramEnd"/>
      <w:r w:rsidRPr="00A66E73">
        <w:rPr>
          <w:i/>
          <w:sz w:val="22"/>
          <w:szCs w:val="22"/>
          <w:lang w:val="en"/>
        </w:rPr>
        <w:t>.)</w:t>
      </w:r>
      <w:r w:rsidRPr="00A66E73">
        <w:rPr>
          <w:sz w:val="22"/>
          <w:szCs w:val="22"/>
          <w:lang w:val="en"/>
        </w:rPr>
        <w:t xml:space="preserve">. Denver, CO: Love &amp; Logic Publishers. </w:t>
      </w:r>
    </w:p>
    <w:p w:rsidR="009A585F" w:rsidRPr="00A66E73" w:rsidRDefault="009A585F" w:rsidP="009A585F">
      <w:pPr>
        <w:pStyle w:val="NormalWeb"/>
        <w:spacing w:before="0" w:beforeAutospacing="0" w:after="0" w:afterAutospacing="0"/>
        <w:ind w:left="720" w:hanging="720"/>
        <w:rPr>
          <w:sz w:val="22"/>
          <w:szCs w:val="22"/>
          <w:lang w:val="en"/>
        </w:rPr>
      </w:pPr>
    </w:p>
    <w:p w:rsidR="009A585F" w:rsidRPr="00A66E73" w:rsidRDefault="009A585F" w:rsidP="009A585F">
      <w:pPr>
        <w:pStyle w:val="NormalWeb"/>
        <w:spacing w:before="0" w:beforeAutospacing="0" w:after="0" w:afterAutospacing="0"/>
        <w:ind w:left="720" w:hanging="720"/>
        <w:rPr>
          <w:sz w:val="22"/>
          <w:szCs w:val="22"/>
          <w:lang w:val="en"/>
        </w:rPr>
      </w:pPr>
      <w:proofErr w:type="gramStart"/>
      <w:r w:rsidRPr="00A66E73">
        <w:rPr>
          <w:sz w:val="22"/>
          <w:szCs w:val="22"/>
          <w:lang w:val="en"/>
        </w:rPr>
        <w:t xml:space="preserve">Rhode, G., Jenson, W. &amp; </w:t>
      </w:r>
      <w:proofErr w:type="spellStart"/>
      <w:r w:rsidRPr="00A66E73">
        <w:rPr>
          <w:sz w:val="22"/>
          <w:szCs w:val="22"/>
          <w:lang w:val="en"/>
        </w:rPr>
        <w:t>Reavis</w:t>
      </w:r>
      <w:proofErr w:type="spellEnd"/>
      <w:r w:rsidRPr="00A66E73">
        <w:rPr>
          <w:sz w:val="22"/>
          <w:szCs w:val="22"/>
          <w:lang w:val="en"/>
        </w:rPr>
        <w:t>, H. (2010).</w:t>
      </w:r>
      <w:proofErr w:type="gramEnd"/>
      <w:r w:rsidRPr="00A66E73">
        <w:rPr>
          <w:sz w:val="22"/>
          <w:szCs w:val="22"/>
          <w:lang w:val="en"/>
        </w:rPr>
        <w:t xml:space="preserve"> </w:t>
      </w:r>
      <w:r w:rsidRPr="00A66E73">
        <w:rPr>
          <w:i/>
          <w:iCs/>
          <w:sz w:val="22"/>
          <w:szCs w:val="22"/>
          <w:lang w:val="en"/>
        </w:rPr>
        <w:t xml:space="preserve">The Tough Kid Book (2nd </w:t>
      </w:r>
      <w:proofErr w:type="gramStart"/>
      <w:r w:rsidRPr="00A66E73">
        <w:rPr>
          <w:i/>
          <w:iCs/>
          <w:sz w:val="22"/>
          <w:szCs w:val="22"/>
          <w:lang w:val="en"/>
        </w:rPr>
        <w:t>ed</w:t>
      </w:r>
      <w:proofErr w:type="gramEnd"/>
      <w:r w:rsidRPr="00A66E73">
        <w:rPr>
          <w:i/>
          <w:iCs/>
          <w:sz w:val="22"/>
          <w:szCs w:val="22"/>
          <w:lang w:val="en"/>
        </w:rPr>
        <w:t>.)</w:t>
      </w:r>
      <w:r w:rsidRPr="00A66E73">
        <w:rPr>
          <w:sz w:val="22"/>
          <w:szCs w:val="22"/>
          <w:lang w:val="en"/>
        </w:rPr>
        <w:t>. Eugene, OR: Pacific Northwest Publishing. ISBN: 978-1-59909-042-9.</w:t>
      </w:r>
    </w:p>
    <w:p w:rsidR="009A585F" w:rsidRPr="00A66E73" w:rsidRDefault="009A585F" w:rsidP="005901B8">
      <w:pPr>
        <w:ind w:left="720" w:hanging="720"/>
      </w:pPr>
    </w:p>
    <w:p w:rsidR="00666921" w:rsidRPr="00A66E73" w:rsidRDefault="00666921" w:rsidP="005901B8">
      <w:pPr>
        <w:ind w:left="720" w:hanging="720"/>
        <w:rPr>
          <w:b/>
        </w:rPr>
      </w:pPr>
      <w:proofErr w:type="gramStart"/>
      <w:r w:rsidRPr="00A66E73">
        <w:rPr>
          <w:b/>
        </w:rPr>
        <w:t>Required Readings, as provided by the professor.</w:t>
      </w:r>
      <w:proofErr w:type="gramEnd"/>
      <w:r w:rsidRPr="00A66E73">
        <w:rPr>
          <w:b/>
        </w:rPr>
        <w:t xml:space="preserve"> For example: </w:t>
      </w:r>
    </w:p>
    <w:p w:rsidR="001450EB" w:rsidRPr="00B27F04" w:rsidRDefault="006827AA" w:rsidP="005901B8">
      <w:pPr>
        <w:ind w:left="720" w:hanging="720"/>
      </w:pPr>
      <w:r w:rsidRPr="00B27F04">
        <w:t xml:space="preserve">Kinder, M., Bryant, H., Thierry, K., &amp; Vincent, R. (March 2016). </w:t>
      </w:r>
      <w:proofErr w:type="gramStart"/>
      <w:r w:rsidRPr="00B27F04">
        <w:t>Scaling up a prekindergarten social emotional health program: Lessons learned in an urban school district.</w:t>
      </w:r>
      <w:proofErr w:type="gramEnd"/>
      <w:r w:rsidRPr="00B27F04">
        <w:t xml:space="preserve"> </w:t>
      </w:r>
      <w:r w:rsidRPr="005901B8">
        <w:rPr>
          <w:i/>
        </w:rPr>
        <w:t>Emotional &amp; Behavioral Disorders in Youth</w:t>
      </w:r>
      <w:r w:rsidRPr="00B27F04">
        <w:t>, pp. 4-13.</w:t>
      </w:r>
    </w:p>
    <w:p w:rsidR="001450EB" w:rsidRPr="00B27F04" w:rsidRDefault="00666921" w:rsidP="00B27F04">
      <w:r w:rsidRPr="00824E41">
        <w:rPr>
          <w:b/>
        </w:rPr>
        <w:lastRenderedPageBreak/>
        <w:t>Student Learning Outcomes</w:t>
      </w:r>
      <w:r w:rsidR="00905F15">
        <w:rPr>
          <w:b/>
        </w:rPr>
        <w:t xml:space="preserve"> (SLOs)</w:t>
      </w:r>
      <w:r w:rsidRPr="00B27F04">
        <w:t xml:space="preserve">: </w:t>
      </w:r>
      <w:r w:rsidR="00905F15">
        <w:t>In this</w:t>
      </w:r>
      <w:r w:rsidRPr="00B27F04">
        <w:t xml:space="preserve"> course, </w:t>
      </w:r>
      <w:r w:rsidR="00824E41">
        <w:t>the successful student</w:t>
      </w:r>
      <w:r w:rsidRPr="00B27F04">
        <w:t xml:space="preserve"> will be able to:</w:t>
      </w:r>
    </w:p>
    <w:p w:rsidR="001450EB" w:rsidRPr="00B27F04" w:rsidRDefault="00666921" w:rsidP="00824E41">
      <w:pPr>
        <w:pStyle w:val="ListParagraph"/>
        <w:numPr>
          <w:ilvl w:val="0"/>
          <w:numId w:val="4"/>
        </w:numPr>
      </w:pPr>
      <w:r w:rsidRPr="00905F15">
        <w:rPr>
          <w:b/>
        </w:rPr>
        <w:t>Analyze</w:t>
      </w:r>
      <w:r w:rsidRPr="00B27F04">
        <w:t xml:space="preserve"> strengths and challenges in your own classroom management system to include your most and least effective practices, procedures, routines, rewards, consequences, etc.</w:t>
      </w:r>
    </w:p>
    <w:p w:rsidR="001450EB" w:rsidRPr="00B27F04" w:rsidRDefault="00905F15" w:rsidP="00824E41">
      <w:pPr>
        <w:pStyle w:val="ListParagraph"/>
        <w:numPr>
          <w:ilvl w:val="0"/>
          <w:numId w:val="4"/>
        </w:numPr>
      </w:pPr>
      <w:r w:rsidRPr="00905F15">
        <w:rPr>
          <w:b/>
        </w:rPr>
        <w:t xml:space="preserve">Explore </w:t>
      </w:r>
      <w:r w:rsidR="00666921" w:rsidRPr="00B27F04">
        <w:t>current research on best practices in classroom management.</w:t>
      </w:r>
    </w:p>
    <w:p w:rsidR="001450EB" w:rsidRPr="00B27F04" w:rsidRDefault="00666921" w:rsidP="00824E41">
      <w:pPr>
        <w:pStyle w:val="ListParagraph"/>
        <w:numPr>
          <w:ilvl w:val="0"/>
          <w:numId w:val="4"/>
        </w:numPr>
      </w:pPr>
      <w:r w:rsidRPr="00905F15">
        <w:rPr>
          <w:b/>
        </w:rPr>
        <w:t>Demonstrate</w:t>
      </w:r>
      <w:r w:rsidRPr="00B27F04">
        <w:t xml:space="preserve"> improved insight into the critical role of classroom management, rules and procedures, disciplinary interventions, teacher-student relationships, mental set, students’ responsibilities for management, and good management at the school level.</w:t>
      </w:r>
    </w:p>
    <w:p w:rsidR="001450EB" w:rsidRPr="00B27F04" w:rsidRDefault="00666921" w:rsidP="00824E41">
      <w:pPr>
        <w:pStyle w:val="ListParagraph"/>
        <w:numPr>
          <w:ilvl w:val="0"/>
          <w:numId w:val="4"/>
        </w:numPr>
      </w:pPr>
      <w:r w:rsidRPr="00905F15">
        <w:rPr>
          <w:b/>
        </w:rPr>
        <w:t>Demonstrate</w:t>
      </w:r>
      <w:r w:rsidRPr="00B27F04">
        <w:t xml:space="preserve">, via the </w:t>
      </w:r>
      <w:r w:rsidRPr="008471D5">
        <w:rPr>
          <w:b/>
          <w:i/>
        </w:rPr>
        <w:t>Classroom Teaching Application Log</w:t>
      </w:r>
      <w:r w:rsidRPr="00B27F04">
        <w:t>, the ability to design an experiment and analyze the effectiveness of innovative classroom discipline and management strategies based on new learning in the cohort class, outside reading, and/or staff development. This includes writing goals for new classroom innovations.</w:t>
      </w:r>
    </w:p>
    <w:p w:rsidR="001450EB" w:rsidRPr="00B27F04" w:rsidRDefault="00666921" w:rsidP="00824E41">
      <w:pPr>
        <w:pStyle w:val="ListParagraph"/>
        <w:numPr>
          <w:ilvl w:val="0"/>
          <w:numId w:val="4"/>
        </w:numPr>
      </w:pPr>
      <w:r w:rsidRPr="00905F15">
        <w:rPr>
          <w:b/>
        </w:rPr>
        <w:t>Discuss</w:t>
      </w:r>
      <w:r w:rsidRPr="00B27F04">
        <w:t xml:space="preserve"> in detail the impact of your learning this semester on your thinking, beliefs, and classroom practices.</w:t>
      </w:r>
    </w:p>
    <w:p w:rsidR="008471D5" w:rsidRPr="00B27F04" w:rsidRDefault="008471D5" w:rsidP="008471D5">
      <w:pPr>
        <w:pStyle w:val="ListParagraph"/>
        <w:ind w:left="720" w:firstLine="0"/>
      </w:pPr>
    </w:p>
    <w:p w:rsidR="008471D5" w:rsidRPr="008471D5" w:rsidRDefault="008471D5" w:rsidP="008471D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720" w:firstLine="0"/>
        <w:jc w:val="center"/>
        <w:rPr>
          <w:b/>
        </w:rPr>
      </w:pPr>
      <w:r>
        <w:rPr>
          <w:b/>
        </w:rPr>
        <w:t>COURSE REQUIREMENTS</w:t>
      </w:r>
    </w:p>
    <w:p w:rsidR="008471D5" w:rsidRDefault="008471D5" w:rsidP="00B27F04"/>
    <w:p w:rsidR="006827AA" w:rsidRPr="00784C94" w:rsidRDefault="006827AA" w:rsidP="00B27F04">
      <w:pPr>
        <w:rPr>
          <w:b/>
        </w:rPr>
      </w:pPr>
      <w:r w:rsidRPr="00784C94">
        <w:rPr>
          <w:b/>
        </w:rPr>
        <w:t>Technical Skills Needed</w:t>
      </w:r>
    </w:p>
    <w:p w:rsidR="006827AA" w:rsidRPr="00B27F04" w:rsidRDefault="006827AA" w:rsidP="00B27F04">
      <w:r w:rsidRPr="00B27F04">
        <w:t xml:space="preserve">Check </w:t>
      </w:r>
      <w:proofErr w:type="spellStart"/>
      <w:r w:rsidRPr="00B27F04">
        <w:t>LeoMail</w:t>
      </w:r>
      <w:proofErr w:type="spellEnd"/>
      <w:r w:rsidRPr="00B27F04">
        <w:t xml:space="preserve"> frequently, at least twice a week. </w:t>
      </w:r>
    </w:p>
    <w:p w:rsidR="006827AA" w:rsidRPr="00B27F04" w:rsidRDefault="006827AA" w:rsidP="00B27F04">
      <w:r w:rsidRPr="00B27F04">
        <w:t xml:space="preserve">Use </w:t>
      </w:r>
      <w:proofErr w:type="spellStart"/>
      <w:r w:rsidRPr="00B27F04">
        <w:t>AdobeReader</w:t>
      </w:r>
      <w:proofErr w:type="spellEnd"/>
      <w:r w:rsidRPr="00B27F04">
        <w:t xml:space="preserve"> to access required digital files. </w:t>
      </w:r>
    </w:p>
    <w:p w:rsidR="006827AA" w:rsidRPr="00B27F04" w:rsidRDefault="006827AA" w:rsidP="00B27F04">
      <w:r w:rsidRPr="00B27F04">
        <w:t>Create papers and presentations in MS Office, or Open Office, or Pages.</w:t>
      </w:r>
    </w:p>
    <w:p w:rsidR="006827AA" w:rsidRPr="00B27F04" w:rsidRDefault="006827AA" w:rsidP="00B27F04">
      <w:r w:rsidRPr="00B27F04">
        <w:t>Communicate regularly and robustly with colleagues and peers through Discussion Boards in D2L.</w:t>
      </w:r>
    </w:p>
    <w:p w:rsidR="006827AA" w:rsidRPr="00B27F04" w:rsidRDefault="006827AA" w:rsidP="00B27F04"/>
    <w:p w:rsidR="006827AA" w:rsidRPr="008471D5" w:rsidRDefault="006827AA" w:rsidP="00B27F04">
      <w:pPr>
        <w:rPr>
          <w:b/>
        </w:rPr>
      </w:pPr>
      <w:r w:rsidRPr="008471D5">
        <w:rPr>
          <w:b/>
        </w:rPr>
        <w:t xml:space="preserve">Instructional Methods </w:t>
      </w:r>
    </w:p>
    <w:p w:rsidR="006827AA" w:rsidRPr="00B27F04" w:rsidRDefault="006827AA" w:rsidP="00B27F04">
      <w:r w:rsidRPr="008471D5">
        <w:rPr>
          <w:b/>
        </w:rPr>
        <w:t>Online class</w:t>
      </w:r>
      <w:r w:rsidRPr="00B27F04">
        <w:t xml:space="preserve">: Meet in D2L BrightSpace on </w:t>
      </w:r>
      <w:hyperlink r:id="rId12" w:history="1">
        <w:r w:rsidRPr="00B27F04">
          <w:rPr>
            <w:rStyle w:val="Hyperlink"/>
          </w:rPr>
          <w:t>http://myleoonline.tamuc.edu/</w:t>
        </w:r>
      </w:hyperlink>
      <w:r w:rsidRPr="00B27F04">
        <w:t xml:space="preserve">. Class runs from Monday </w:t>
      </w:r>
      <w:r w:rsidR="008471D5">
        <w:t xml:space="preserve">July 8 </w:t>
      </w:r>
      <w:r w:rsidRPr="00B27F04">
        <w:t xml:space="preserve">-Wednesday </w:t>
      </w:r>
      <w:r w:rsidR="008471D5">
        <w:t>August 7</w:t>
      </w:r>
      <w:r w:rsidRPr="00B27F04">
        <w:t xml:space="preserve">, 2019. Assigned readings must be completed before opening </w:t>
      </w:r>
      <w:r w:rsidR="008471D5">
        <w:t xml:space="preserve">weekly unit </w:t>
      </w:r>
      <w:r w:rsidRPr="00B27F04">
        <w:t>module</w:t>
      </w:r>
      <w:r w:rsidR="008471D5">
        <w:t>s</w:t>
      </w:r>
      <w:r w:rsidRPr="00B27F04">
        <w:t xml:space="preserve">. Lectures include </w:t>
      </w:r>
      <w:proofErr w:type="spellStart"/>
      <w:proofErr w:type="gramStart"/>
      <w:r w:rsidRPr="00B27F04">
        <w:t>powerpoint</w:t>
      </w:r>
      <w:proofErr w:type="spellEnd"/>
      <w:proofErr w:type="gramEnd"/>
      <w:r w:rsidRPr="00B27F04">
        <w:t xml:space="preserve">, videos of children and adults talking, hands-on materials, and handouts. Active participation in class discussion in D2L is expected from everyone. Class leadership is welcomed and encouraged; bring a song, a book or story, a game to play, or insights from the readings or field work observing in classrooms. Online work in D2L is frequent, such as </w:t>
      </w:r>
      <w:proofErr w:type="spellStart"/>
      <w:r w:rsidRPr="00B27F04">
        <w:t>powerpoints</w:t>
      </w:r>
      <w:proofErr w:type="spellEnd"/>
      <w:r w:rsidRPr="00B27F04">
        <w:t xml:space="preserve">, videos, web-quests, sorting through activities. Regular quizzes over the chapters in the textbook help deepen your knowledge of the course content. Timely completion of online discussions is required. </w:t>
      </w:r>
    </w:p>
    <w:p w:rsidR="006827AA" w:rsidRPr="00B27F04" w:rsidRDefault="006827AA" w:rsidP="00B27F04"/>
    <w:p w:rsidR="006827AA" w:rsidRPr="008471D5" w:rsidRDefault="006827AA" w:rsidP="00B27F04">
      <w:pPr>
        <w:rPr>
          <w:b/>
        </w:rPr>
      </w:pPr>
      <w:r w:rsidRPr="008471D5">
        <w:rPr>
          <w:b/>
        </w:rPr>
        <w:t>Student Responsibilities or Tips for Success in the Course</w:t>
      </w:r>
    </w:p>
    <w:p w:rsidR="006827AA" w:rsidRPr="00B27F04" w:rsidRDefault="006827AA" w:rsidP="00B27F04">
      <w:r w:rsidRPr="00B27F04">
        <w:t xml:space="preserve">Successful students come to our class in D2L prepared, on-time, and ready to engage and participate in active learning. Online work frequently requires extensive reading beyond the textbook. Plan to read about two-hours every week. </w:t>
      </w:r>
    </w:p>
    <w:p w:rsidR="006827AA" w:rsidRPr="00B27F04" w:rsidRDefault="006827AA" w:rsidP="00B27F04"/>
    <w:p w:rsidR="006827AA" w:rsidRPr="008471D5" w:rsidRDefault="006827AA" w:rsidP="00B27F04">
      <w:pPr>
        <w:rPr>
          <w:b/>
        </w:rPr>
      </w:pPr>
      <w:r w:rsidRPr="008471D5">
        <w:rPr>
          <w:b/>
        </w:rPr>
        <w:t>GRADING</w:t>
      </w:r>
    </w:p>
    <w:p w:rsidR="006827AA" w:rsidRDefault="006827AA" w:rsidP="00B27F04">
      <w:r w:rsidRPr="00B27F04">
        <w:t>A holistic grading approach is sought. Rather than a scorecard with points, students must account for their mastery of the course objectives, and thus their grade in the course. This is done through the use of the Professional Behavior Survey. You will self-evaluate your professional behaviors TWICE, once at the beginning, and again at the end of the course.</w:t>
      </w:r>
      <w:r w:rsidR="00315E03">
        <w:t xml:space="preserve"> </w:t>
      </w:r>
    </w:p>
    <w:p w:rsidR="00315E03" w:rsidRDefault="00315E03" w:rsidP="00B27F04">
      <w:r>
        <w:t xml:space="preserve">A – </w:t>
      </w:r>
      <w:proofErr w:type="gramStart"/>
      <w:r>
        <w:t>highest</w:t>
      </w:r>
      <w:proofErr w:type="gramEnd"/>
      <w:r>
        <w:t xml:space="preserve"> level, an example to others </w:t>
      </w:r>
    </w:p>
    <w:p w:rsidR="00315E03" w:rsidRDefault="00315E03" w:rsidP="00B27F04">
      <w:r>
        <w:t xml:space="preserve">B </w:t>
      </w:r>
      <w:r w:rsidR="00D86154">
        <w:t>–</w:t>
      </w:r>
      <w:r>
        <w:t xml:space="preserve"> </w:t>
      </w:r>
      <w:proofErr w:type="gramStart"/>
      <w:r w:rsidR="00D86154">
        <w:t>complete</w:t>
      </w:r>
      <w:proofErr w:type="gramEnd"/>
      <w:r w:rsidR="00D86154">
        <w:t xml:space="preserve">, quality, clear fulfillment of course objectives </w:t>
      </w:r>
    </w:p>
    <w:p w:rsidR="00D86154" w:rsidRDefault="00D86154" w:rsidP="00B27F04">
      <w:r>
        <w:t xml:space="preserve">C – </w:t>
      </w:r>
      <w:proofErr w:type="gramStart"/>
      <w:r>
        <w:t>average</w:t>
      </w:r>
      <w:proofErr w:type="gramEnd"/>
      <w:r>
        <w:t xml:space="preserve">, just what is expected/required </w:t>
      </w:r>
    </w:p>
    <w:p w:rsidR="00D86154" w:rsidRPr="00B27F04" w:rsidRDefault="00D86154" w:rsidP="00B27F04">
      <w:r>
        <w:t xml:space="preserve">D – </w:t>
      </w:r>
      <w:proofErr w:type="gramStart"/>
      <w:r>
        <w:t>partial</w:t>
      </w:r>
      <w:proofErr w:type="gramEnd"/>
      <w:r>
        <w:t xml:space="preserve">, incomplete, not tied to course objectives </w:t>
      </w:r>
    </w:p>
    <w:p w:rsidR="006827AA" w:rsidRPr="00B27F04" w:rsidRDefault="006827AA" w:rsidP="00B27F04"/>
    <w:p w:rsidR="00A26DEA" w:rsidRPr="008471D5" w:rsidRDefault="00A26DEA" w:rsidP="00B27F04">
      <w:pPr>
        <w:rPr>
          <w:b/>
        </w:rPr>
      </w:pPr>
      <w:r w:rsidRPr="008471D5">
        <w:rPr>
          <w:b/>
        </w:rPr>
        <w:t xml:space="preserve">ASSESSMENTS </w:t>
      </w:r>
    </w:p>
    <w:p w:rsidR="001450EB" w:rsidRPr="00B27F04" w:rsidRDefault="00985BBF" w:rsidP="008471D5">
      <w:pPr>
        <w:pStyle w:val="ListParagraph"/>
        <w:numPr>
          <w:ilvl w:val="0"/>
          <w:numId w:val="5"/>
        </w:numPr>
      </w:pPr>
      <w:r>
        <w:t>Conduct</w:t>
      </w:r>
      <w:r w:rsidR="00666921" w:rsidRPr="00B27F04">
        <w:t xml:space="preserve"> a self-assessment of your strengths and challenges with regard to your classroom management program</w:t>
      </w:r>
      <w:r w:rsidR="00905F15">
        <w:t xml:space="preserve"> (SLO #1). </w:t>
      </w:r>
    </w:p>
    <w:p w:rsidR="001450EB" w:rsidRPr="00B27F04" w:rsidRDefault="001450EB" w:rsidP="00B27F04"/>
    <w:p w:rsidR="001450EB" w:rsidRDefault="00021F67" w:rsidP="008471D5">
      <w:pPr>
        <w:pStyle w:val="ListParagraph"/>
        <w:numPr>
          <w:ilvl w:val="0"/>
          <w:numId w:val="5"/>
        </w:numPr>
      </w:pPr>
      <w:r>
        <w:t>Complete quizzes based o</w:t>
      </w:r>
      <w:r w:rsidR="00666921" w:rsidRPr="00B27F04">
        <w:t xml:space="preserve">n </w:t>
      </w:r>
      <w:r w:rsidR="00905F15">
        <w:t xml:space="preserve">4 </w:t>
      </w:r>
      <w:r w:rsidR="00666921" w:rsidRPr="00B27F04">
        <w:t>online mini-lectures on the topic: research on effective classroom management</w:t>
      </w:r>
      <w:r w:rsidR="00905F15">
        <w:t xml:space="preserve"> (SLO #2). </w:t>
      </w:r>
    </w:p>
    <w:p w:rsidR="00905F15" w:rsidRDefault="00905F15" w:rsidP="00905F15">
      <w:pPr>
        <w:pStyle w:val="ListParagraph"/>
      </w:pPr>
    </w:p>
    <w:p w:rsidR="00905F15" w:rsidRDefault="00666921" w:rsidP="00B27F04">
      <w:pPr>
        <w:pStyle w:val="ListParagraph"/>
        <w:numPr>
          <w:ilvl w:val="0"/>
          <w:numId w:val="5"/>
        </w:numPr>
      </w:pPr>
      <w:r w:rsidRPr="00B27F04">
        <w:t>Participate in threaded discussions throughout the semester</w:t>
      </w:r>
      <w:r w:rsidR="00905F15">
        <w:t xml:space="preserve"> (SLO #3). </w:t>
      </w:r>
    </w:p>
    <w:p w:rsidR="00905F15" w:rsidRDefault="00905F15" w:rsidP="00905F15">
      <w:pPr>
        <w:pStyle w:val="ListParagraph"/>
      </w:pPr>
    </w:p>
    <w:p w:rsidR="00315E03" w:rsidRDefault="00666921" w:rsidP="00B27F04">
      <w:pPr>
        <w:pStyle w:val="ListParagraph"/>
        <w:numPr>
          <w:ilvl w:val="0"/>
          <w:numId w:val="5"/>
        </w:numPr>
      </w:pPr>
      <w:r w:rsidRPr="00B27F04">
        <w:t xml:space="preserve">Submit </w:t>
      </w:r>
      <w:r w:rsidR="00021F67">
        <w:t xml:space="preserve">at least </w:t>
      </w:r>
      <w:r w:rsidRPr="00B27F04">
        <w:t xml:space="preserve">one </w:t>
      </w:r>
      <w:r w:rsidR="00315E03" w:rsidRPr="008471D5">
        <w:rPr>
          <w:b/>
          <w:i/>
        </w:rPr>
        <w:t>Classroom Teaching Application Log</w:t>
      </w:r>
      <w:r w:rsidR="00315E03" w:rsidRPr="00B27F04">
        <w:t xml:space="preserve"> </w:t>
      </w:r>
      <w:r w:rsidR="00315E03">
        <w:t>(SLO #4)</w:t>
      </w:r>
      <w:r w:rsidRPr="00B27F04">
        <w:t>.</w:t>
      </w:r>
      <w:r w:rsidR="00315E03">
        <w:t xml:space="preserve"> </w:t>
      </w:r>
    </w:p>
    <w:p w:rsidR="00315E03" w:rsidRDefault="00315E03" w:rsidP="00315E03">
      <w:pPr>
        <w:pStyle w:val="ListParagraph"/>
      </w:pPr>
    </w:p>
    <w:p w:rsidR="00315E03" w:rsidRDefault="00666921" w:rsidP="00B27F04">
      <w:pPr>
        <w:pStyle w:val="ListParagraph"/>
        <w:numPr>
          <w:ilvl w:val="0"/>
          <w:numId w:val="5"/>
        </w:numPr>
      </w:pPr>
      <w:r w:rsidRPr="00B27F04">
        <w:t xml:space="preserve">Contribute examples of </w:t>
      </w:r>
      <w:r w:rsidR="00315E03">
        <w:t>s</w:t>
      </w:r>
      <w:r w:rsidRPr="00B27F04">
        <w:t xml:space="preserve">uccessful </w:t>
      </w:r>
      <w:r w:rsidR="00315E03">
        <w:t>m</w:t>
      </w:r>
      <w:r w:rsidRPr="00B27F04">
        <w:t xml:space="preserve">anagement </w:t>
      </w:r>
      <w:r w:rsidR="00315E03">
        <w:t>s</w:t>
      </w:r>
      <w:r w:rsidRPr="00B27F04">
        <w:t>trategies from a</w:t>
      </w:r>
      <w:r w:rsidR="00315E03">
        <w:t>n outside s</w:t>
      </w:r>
      <w:r w:rsidRPr="00B27F04">
        <w:t>ource</w:t>
      </w:r>
      <w:r w:rsidR="00315E03">
        <w:t xml:space="preserve"> (SLO #2). </w:t>
      </w:r>
    </w:p>
    <w:p w:rsidR="00315E03" w:rsidRDefault="00315E03" w:rsidP="00315E03">
      <w:pPr>
        <w:pStyle w:val="ListParagraph"/>
      </w:pPr>
    </w:p>
    <w:p w:rsidR="001450EB" w:rsidRPr="00B27F04" w:rsidRDefault="00666921" w:rsidP="00B27F04">
      <w:pPr>
        <w:pStyle w:val="ListParagraph"/>
        <w:numPr>
          <w:ilvl w:val="0"/>
          <w:numId w:val="5"/>
        </w:numPr>
      </w:pPr>
      <w:r w:rsidRPr="00B27F04">
        <w:t xml:space="preserve">Reflect on </w:t>
      </w:r>
      <w:r w:rsidR="00021F67">
        <w:t>y</w:t>
      </w:r>
      <w:r w:rsidRPr="00B27F04">
        <w:t xml:space="preserve">our </w:t>
      </w:r>
      <w:r w:rsidR="00021F67">
        <w:t>l</w:t>
      </w:r>
      <w:r w:rsidRPr="00B27F04">
        <w:t>earning</w:t>
      </w:r>
      <w:r w:rsidR="00097F78">
        <w:t xml:space="preserve"> and professional development in Classroom Management</w:t>
      </w:r>
      <w:r w:rsidR="00315E03">
        <w:t xml:space="preserve"> </w:t>
      </w:r>
      <w:r w:rsidR="00021F67">
        <w:t xml:space="preserve">(final exam) </w:t>
      </w:r>
      <w:r w:rsidR="00315E03">
        <w:t>(SLOs #1-</w:t>
      </w:r>
      <w:r w:rsidR="00021F67">
        <w:t>5</w:t>
      </w:r>
      <w:r w:rsidR="00315E03">
        <w:t>)</w:t>
      </w:r>
      <w:r w:rsidRPr="00B27F04">
        <w:t>.</w:t>
      </w:r>
    </w:p>
    <w:p w:rsidR="006827AA" w:rsidRPr="00B27F04" w:rsidRDefault="006827AA" w:rsidP="00B27F04">
      <w:bookmarkStart w:id="1" w:name="GRADING"/>
      <w:bookmarkEnd w:id="1"/>
    </w:p>
    <w:p w:rsidR="00021F67" w:rsidRPr="00B91933" w:rsidRDefault="00021F67" w:rsidP="00021F6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720" w:firstLine="0"/>
        <w:jc w:val="center"/>
        <w:rPr>
          <w:b/>
        </w:rPr>
      </w:pPr>
      <w:r w:rsidRPr="00B91933">
        <w:rPr>
          <w:b/>
        </w:rPr>
        <w:t>TECHNOLOGY REQUIREMENTS</w:t>
      </w:r>
    </w:p>
    <w:p w:rsidR="00B91933" w:rsidRDefault="00B91933" w:rsidP="00B91933">
      <w:pPr>
        <w:pStyle w:val="BodyText"/>
        <w:spacing w:line="231" w:lineRule="exact"/>
        <w:rPr>
          <w:sz w:val="22"/>
          <w:szCs w:val="22"/>
        </w:rPr>
      </w:pPr>
    </w:p>
    <w:p w:rsidR="00021F67" w:rsidRPr="00B91933" w:rsidRDefault="00021F67" w:rsidP="00B91933">
      <w:pPr>
        <w:pStyle w:val="BodyText"/>
        <w:spacing w:line="231" w:lineRule="exact"/>
        <w:rPr>
          <w:sz w:val="22"/>
          <w:szCs w:val="22"/>
        </w:rPr>
      </w:pPr>
      <w:r w:rsidRPr="00B91933">
        <w:rPr>
          <w:sz w:val="22"/>
          <w:szCs w:val="22"/>
        </w:rPr>
        <w:t xml:space="preserve">The following information has been provided to assist you in preparing to use technology in your online course. All course sections offered by Texas A&amp;M University-Commerce have a corresponding course shell in the </w:t>
      </w:r>
      <w:proofErr w:type="spellStart"/>
      <w:r w:rsidRPr="00B91933">
        <w:rPr>
          <w:sz w:val="22"/>
          <w:szCs w:val="22"/>
        </w:rPr>
        <w:t>myLeo</w:t>
      </w:r>
      <w:proofErr w:type="spellEnd"/>
      <w:r w:rsidRPr="00B91933">
        <w:rPr>
          <w:sz w:val="22"/>
          <w:szCs w:val="22"/>
        </w:rPr>
        <w:t xml:space="preserve"> Online Learning Management System (LMS).  Below are technical requirements </w:t>
      </w:r>
    </w:p>
    <w:p w:rsidR="00021F67" w:rsidRPr="00B91933" w:rsidRDefault="00021F67" w:rsidP="00021F67"/>
    <w:p w:rsidR="00021F67" w:rsidRPr="00B91933" w:rsidRDefault="00021F67" w:rsidP="00021F67">
      <w:r w:rsidRPr="00B91933">
        <w:t>LMS Requirements:</w:t>
      </w:r>
    </w:p>
    <w:p w:rsidR="00021F67" w:rsidRPr="00B91933" w:rsidRDefault="00EA42BF" w:rsidP="00021F67">
      <w:hyperlink r:id="rId13" w:history="1">
        <w:r w:rsidR="00021F67" w:rsidRPr="00B91933">
          <w:rPr>
            <w:rStyle w:val="Hyperlink"/>
          </w:rPr>
          <w:t>https://community.brightspace.com/s/article/Brightspace-Platform-Requirements</w:t>
        </w:r>
      </w:hyperlink>
    </w:p>
    <w:p w:rsidR="00021F67" w:rsidRPr="00B91933" w:rsidRDefault="00021F67" w:rsidP="00021F67"/>
    <w:p w:rsidR="00021F67" w:rsidRPr="00B91933" w:rsidRDefault="00021F67" w:rsidP="00021F67">
      <w:r w:rsidRPr="00B91933">
        <w:t>LMS Browser Support:</w:t>
      </w:r>
    </w:p>
    <w:p w:rsidR="00021F67" w:rsidRPr="00B91933" w:rsidRDefault="00EA42BF" w:rsidP="00021F67">
      <w:hyperlink r:id="rId14" w:history="1">
        <w:r w:rsidR="00021F67" w:rsidRPr="00B91933">
          <w:rPr>
            <w:rStyle w:val="Hyperlink"/>
          </w:rPr>
          <w:t>https://documentation.brightspace.com/EN/brightspace/requirements/all/browser_support.htm</w:t>
        </w:r>
      </w:hyperlink>
    </w:p>
    <w:p w:rsidR="00021F67" w:rsidRPr="00B91933" w:rsidRDefault="00021F67" w:rsidP="00021F67"/>
    <w:p w:rsidR="00021F67" w:rsidRPr="00B91933" w:rsidRDefault="00021F67" w:rsidP="00021F67">
      <w:proofErr w:type="spellStart"/>
      <w:r w:rsidRPr="00B91933">
        <w:t>YouSeeU</w:t>
      </w:r>
      <w:proofErr w:type="spellEnd"/>
      <w:r w:rsidRPr="00B91933">
        <w:t xml:space="preserve"> Virtual Classroom Requir</w:t>
      </w:r>
      <w:bookmarkStart w:id="2" w:name="_GoBack"/>
      <w:bookmarkEnd w:id="2"/>
      <w:r w:rsidRPr="00B91933">
        <w:t>ements:</w:t>
      </w:r>
    </w:p>
    <w:p w:rsidR="00021F67" w:rsidRPr="00B91933" w:rsidRDefault="00EA42BF" w:rsidP="00021F67">
      <w:hyperlink r:id="rId15" w:history="1">
        <w:r w:rsidR="00021F67" w:rsidRPr="00B91933">
          <w:rPr>
            <w:rStyle w:val="Hyperlink"/>
          </w:rPr>
          <w:t>https://support.youseeu.com/hc/en-us/articles/115007031107-Basic-System-Requirements</w:t>
        </w:r>
      </w:hyperlink>
    </w:p>
    <w:p w:rsidR="00B91933" w:rsidRPr="00B27F04" w:rsidRDefault="00B91933" w:rsidP="00B91933"/>
    <w:p w:rsidR="00B91933" w:rsidRPr="00B91933" w:rsidRDefault="00B91933" w:rsidP="00B9193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720" w:firstLine="0"/>
        <w:jc w:val="center"/>
        <w:rPr>
          <w:b/>
        </w:rPr>
      </w:pPr>
      <w:r>
        <w:rPr>
          <w:b/>
        </w:rPr>
        <w:t>ACCESS AND NAVIGATION</w:t>
      </w:r>
    </w:p>
    <w:p w:rsidR="00B91933" w:rsidRDefault="00B91933" w:rsidP="00021F67">
      <w:pPr>
        <w:rPr>
          <w:b/>
        </w:rPr>
      </w:pPr>
      <w:bookmarkStart w:id="3" w:name="Access_and_Log_in_Information"/>
      <w:bookmarkEnd w:id="3"/>
    </w:p>
    <w:p w:rsidR="00021F67" w:rsidRPr="00B91933" w:rsidRDefault="00B91933" w:rsidP="00021F67">
      <w:pPr>
        <w:rPr>
          <w:b/>
        </w:rPr>
      </w:pPr>
      <w:r>
        <w:rPr>
          <w:b/>
        </w:rPr>
        <w:t>A</w:t>
      </w:r>
      <w:r w:rsidR="00021F67" w:rsidRPr="00B91933">
        <w:rPr>
          <w:b/>
        </w:rPr>
        <w:t>ccess and Log in Information</w:t>
      </w:r>
    </w:p>
    <w:p w:rsidR="00021F67" w:rsidRPr="00B91933" w:rsidRDefault="00021F67" w:rsidP="00021F67">
      <w:r w:rsidRPr="00B91933">
        <w:t xml:space="preserve">You will need your campus-wide ID (CWID) and password to log into the course. If you do not know your CWID or have forgotten your password, contact the Center for IT Excellence (CITE) at 903.468.6000 or </w:t>
      </w:r>
      <w:hyperlink r:id="rId16" w:history="1">
        <w:r w:rsidRPr="00B91933">
          <w:rPr>
            <w:rStyle w:val="Hyperlink"/>
          </w:rPr>
          <w:t>helpdesk@tamuc.edu</w:t>
        </w:r>
      </w:hyperlink>
      <w:r w:rsidRPr="00B91933">
        <w:t>.</w:t>
      </w:r>
    </w:p>
    <w:p w:rsidR="00021F67" w:rsidRPr="00B91933" w:rsidRDefault="00021F67" w:rsidP="00021F67"/>
    <w:p w:rsidR="00021F67" w:rsidRPr="00B91933" w:rsidRDefault="00021F67" w:rsidP="00021F67">
      <w:r w:rsidRPr="00B91933">
        <w:rPr>
          <w:rFonts w:eastAsiaTheme="minorHAnsi"/>
        </w:rPr>
        <w:t>Note</w:t>
      </w:r>
      <w:r w:rsidRPr="00B91933">
        <w:t>: Personal computer and internet connection problems do not excuse the requirement to complete all course work in a timely and satisfactory manner. Each student needs to have a backup method to deal with these inevitable problems. These methods might include the availability of a backup PC at home or work, the temporary use of a computer at a friend's home, the local library, office service companies, Starbucks, a TAMUC campus open computer lab, etc.</w:t>
      </w:r>
    </w:p>
    <w:p w:rsidR="00B91933" w:rsidRDefault="00B91933" w:rsidP="00021F67"/>
    <w:p w:rsidR="00B91933" w:rsidRDefault="00B91933" w:rsidP="00021F67">
      <w:r>
        <w:t xml:space="preserve">Our course unfolds in D2L in Unit modules, one per week. Once open, they remain open for the duration of the course. </w:t>
      </w:r>
    </w:p>
    <w:p w:rsidR="00B91933" w:rsidRPr="00B27F04" w:rsidRDefault="00B91933" w:rsidP="00B91933"/>
    <w:p w:rsidR="00B91933" w:rsidRPr="00B91933" w:rsidRDefault="00B91933" w:rsidP="00B9193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720" w:firstLine="0"/>
        <w:jc w:val="center"/>
        <w:rPr>
          <w:b/>
        </w:rPr>
      </w:pPr>
      <w:r>
        <w:rPr>
          <w:b/>
        </w:rPr>
        <w:t xml:space="preserve">COMMUNICATION AND SUPPORT </w:t>
      </w:r>
    </w:p>
    <w:p w:rsidR="00021F67" w:rsidRPr="00B91933" w:rsidRDefault="00021F67" w:rsidP="00021F67"/>
    <w:p w:rsidR="00021F67" w:rsidRPr="00B91933" w:rsidRDefault="00021F67" w:rsidP="00021F67">
      <w:r w:rsidRPr="00B91933">
        <w:t>If you have any questions or are having difficulties with the course material, please contact your Professor.</w:t>
      </w:r>
    </w:p>
    <w:p w:rsidR="0094632F" w:rsidRPr="00B91933" w:rsidRDefault="0094632F" w:rsidP="00021F67">
      <w:pPr>
        <w:rPr>
          <w:b/>
        </w:rPr>
      </w:pPr>
    </w:p>
    <w:p w:rsidR="00021F67" w:rsidRPr="00B91933" w:rsidRDefault="00021F67" w:rsidP="00021F67">
      <w:pPr>
        <w:rPr>
          <w:b/>
        </w:rPr>
      </w:pPr>
      <w:r w:rsidRPr="00B91933">
        <w:rPr>
          <w:b/>
        </w:rPr>
        <w:t>Technical Support</w:t>
      </w:r>
    </w:p>
    <w:p w:rsidR="00021F67" w:rsidRPr="00B91933" w:rsidRDefault="00021F67" w:rsidP="00021F67">
      <w:r w:rsidRPr="00B91933">
        <w:t>If you are having technical difficulty with any part of Brightspace, please contact Brightspace Technical Support at 1-877-325-7778. Other support options can be found here:</w:t>
      </w:r>
    </w:p>
    <w:p w:rsidR="00021F67" w:rsidRPr="00B91933" w:rsidRDefault="00021F67" w:rsidP="00021F67"/>
    <w:p w:rsidR="00021F67" w:rsidRPr="00B91933" w:rsidRDefault="00EA42BF" w:rsidP="00021F67">
      <w:hyperlink r:id="rId17" w:history="1">
        <w:r w:rsidR="00021F67" w:rsidRPr="00B91933">
          <w:rPr>
            <w:rStyle w:val="Hyperlink"/>
          </w:rPr>
          <w:t>https://community.brightspace.com/support/s/contactsupport</w:t>
        </w:r>
      </w:hyperlink>
      <w:r w:rsidR="00021F67" w:rsidRPr="00B91933">
        <w:t xml:space="preserve">  </w:t>
      </w:r>
    </w:p>
    <w:p w:rsidR="0094632F" w:rsidRPr="00B91933" w:rsidRDefault="0094632F" w:rsidP="00021F67"/>
    <w:p w:rsidR="00021F67" w:rsidRPr="00B91933" w:rsidRDefault="00021F67" w:rsidP="00021F67">
      <w:pPr>
        <w:rPr>
          <w:b/>
        </w:rPr>
      </w:pPr>
      <w:r w:rsidRPr="00B91933">
        <w:rPr>
          <w:b/>
        </w:rPr>
        <w:t>Interaction with Professor Statement</w:t>
      </w:r>
    </w:p>
    <w:p w:rsidR="00021F67" w:rsidRPr="00B91933" w:rsidRDefault="00021F67" w:rsidP="00021F67">
      <w:r w:rsidRPr="00B91933">
        <w:rPr>
          <w:b/>
        </w:rPr>
        <w:t>Preferred Form of Communication</w:t>
      </w:r>
      <w:r w:rsidRPr="00B91933">
        <w:t xml:space="preserve">: For general questions, I prefer you to post your question in Virtual </w:t>
      </w:r>
      <w:r w:rsidRPr="00B91933">
        <w:lastRenderedPageBreak/>
        <w:t xml:space="preserve">Office. That way others may see our communication and they may benefit. Please email me anytime to ask a question about your particular work. You may call or text my cell phone anytime between 9am-9pm, Mon-Fri, or up until 3pm on Saturdays. </w:t>
      </w:r>
    </w:p>
    <w:p w:rsidR="00021F67" w:rsidRPr="00B91933" w:rsidRDefault="00021F67" w:rsidP="00021F67"/>
    <w:p w:rsidR="00021F67" w:rsidRPr="00B91933" w:rsidRDefault="00021F67" w:rsidP="00021F67">
      <w:r w:rsidRPr="00B91933">
        <w:rPr>
          <w:b/>
        </w:rPr>
        <w:t>Communication Response Time</w:t>
      </w:r>
      <w:r w:rsidRPr="00B91933">
        <w:t>: Expect to hear back from me within the next working day or two. Please ask again anytime I don't answer promptly or completely.</w:t>
      </w:r>
    </w:p>
    <w:p w:rsidR="00021F67" w:rsidRPr="00B91933" w:rsidRDefault="00021F67" w:rsidP="00021F67"/>
    <w:p w:rsidR="00021F67" w:rsidRPr="00B91933" w:rsidRDefault="00021F67" w:rsidP="00021F67">
      <w:r w:rsidRPr="00B91933">
        <w:t xml:space="preserve">Communicate with me as needed. Use </w:t>
      </w:r>
      <w:hyperlink r:id="rId18" w:history="1">
        <w:r w:rsidRPr="00B91933">
          <w:rPr>
            <w:rStyle w:val="Hyperlink"/>
          </w:rPr>
          <w:t>Josh.Thompson@tamuc.edu</w:t>
        </w:r>
      </w:hyperlink>
      <w:r w:rsidRPr="00B91933">
        <w:t xml:space="preserve"> or </w:t>
      </w:r>
      <w:r w:rsidR="0094632F" w:rsidRPr="00B91933">
        <w:t>the departmental</w:t>
      </w:r>
      <w:r w:rsidRPr="00B91933">
        <w:t xml:space="preserve"> office phone 903-886-5537 or </w:t>
      </w:r>
      <w:r w:rsidR="0094632F" w:rsidRPr="00B91933">
        <w:t xml:space="preserve">my </w:t>
      </w:r>
      <w:r w:rsidRPr="00B91933">
        <w:t>cell phone 214-663-6102 (preferred).</w:t>
      </w:r>
    </w:p>
    <w:p w:rsidR="00021F67" w:rsidRPr="00B91933" w:rsidRDefault="00021F67" w:rsidP="00021F67"/>
    <w:p w:rsidR="00021F67" w:rsidRPr="00B91933" w:rsidRDefault="00021F67" w:rsidP="00021F67">
      <w:r w:rsidRPr="00B91933">
        <w:rPr>
          <w:b/>
        </w:rPr>
        <w:t>Feedback on student work</w:t>
      </w:r>
      <w:r w:rsidRPr="00B91933">
        <w:t xml:space="preserve">: </w:t>
      </w:r>
      <w:r w:rsidR="00B91933">
        <w:t xml:space="preserve">Expect to learn from one another. Freely participate in robust discussion that allows one another to learn as we go along. </w:t>
      </w:r>
      <w:r w:rsidRPr="00B91933">
        <w:t xml:space="preserve">Quizzes and online exams are auto-graded. Generally, I catch up </w:t>
      </w:r>
      <w:r w:rsidR="00B91933">
        <w:t xml:space="preserve">my </w:t>
      </w:r>
      <w:r w:rsidRPr="00B91933">
        <w:t>review</w:t>
      </w:r>
      <w:r w:rsidR="00B91933">
        <w:t xml:space="preserve"> of</w:t>
      </w:r>
      <w:r w:rsidRPr="00B91933">
        <w:t xml:space="preserve"> your work around the end of each week – please permit me two to three days to respond to your work with my feedback. If you don’t hear from me within a week, please ask me to review your work again. </w:t>
      </w:r>
    </w:p>
    <w:p w:rsidR="00B91933" w:rsidRDefault="00B91933" w:rsidP="00021F67"/>
    <w:p w:rsidR="00B91933" w:rsidRPr="00B91933" w:rsidRDefault="00B91933" w:rsidP="00B9193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720" w:firstLine="0"/>
        <w:jc w:val="center"/>
        <w:rPr>
          <w:b/>
        </w:rPr>
      </w:pPr>
      <w:r>
        <w:rPr>
          <w:b/>
        </w:rPr>
        <w:t>COURSE AND UNIVERSITY PROCEDURES/POLICIES</w:t>
      </w:r>
    </w:p>
    <w:p w:rsidR="00021F67" w:rsidRPr="00B91933" w:rsidRDefault="00021F67" w:rsidP="00021F67"/>
    <w:p w:rsidR="00021F67" w:rsidRPr="00B91933" w:rsidRDefault="00021F67" w:rsidP="00021F67">
      <w:pPr>
        <w:rPr>
          <w:b/>
        </w:rPr>
      </w:pPr>
      <w:bookmarkStart w:id="4" w:name="Course_and_University_Policies"/>
      <w:bookmarkEnd w:id="4"/>
      <w:r w:rsidRPr="00B91933">
        <w:rPr>
          <w:b/>
        </w:rPr>
        <w:t>Course Specific Procedures/Policies</w:t>
      </w:r>
    </w:p>
    <w:p w:rsidR="00021F67" w:rsidRPr="00B91933" w:rsidRDefault="00021F67" w:rsidP="00021F67">
      <w:r w:rsidRPr="00B91933">
        <w:t>Attendance online in D2L is expected; regular, consistent participation is important. We do important things every week of class – don’t miss it. Excessive absences (less than 5 hours a week logged in to D2L or 5 days without logging into D2L) may prompt an administrative withdrawal.</w:t>
      </w:r>
    </w:p>
    <w:p w:rsidR="00021F67" w:rsidRPr="00B91933" w:rsidRDefault="00021F67" w:rsidP="00021F67">
      <w:pPr>
        <w:rPr>
          <w:b/>
        </w:rPr>
      </w:pPr>
      <w:r w:rsidRPr="00B91933">
        <w:rPr>
          <w:b/>
        </w:rPr>
        <w:t>Participation</w:t>
      </w:r>
    </w:p>
    <w:p w:rsidR="00021F67" w:rsidRPr="00B91933" w:rsidRDefault="00021F67" w:rsidP="00021F67">
      <w:r w:rsidRPr="00B91933">
        <w:t xml:space="preserve">This course builds cumulative knowledge and insight; you cannot pass the class by just completing assignments all at one time. You must follow along and contribute as chapters, units, discussions, and projects unfold throughout the semester. </w:t>
      </w:r>
    </w:p>
    <w:p w:rsidR="00021F67" w:rsidRPr="00B91933" w:rsidRDefault="00021F67" w:rsidP="00021F67">
      <w:pPr>
        <w:rPr>
          <w:b/>
        </w:rPr>
      </w:pPr>
      <w:r w:rsidRPr="00B91933">
        <w:rPr>
          <w:b/>
        </w:rPr>
        <w:t>Grading</w:t>
      </w:r>
    </w:p>
    <w:p w:rsidR="00021F67" w:rsidRPr="00B91933" w:rsidRDefault="00021F67" w:rsidP="00021F67">
      <w:r w:rsidRPr="00B91933">
        <w:t>A holistic grading approach is sought. Rather than a scorecard with points, students must account for their mastery of the course objectives, and thus their grade in the course. This is done through the use of the Professional Behavior Survey. You will self-evaluate your professional behaviors TWICE, once at the beginning, and again at the end of the course.</w:t>
      </w:r>
    </w:p>
    <w:p w:rsidR="00B91933" w:rsidRDefault="00B91933" w:rsidP="00B91933">
      <w:r>
        <w:t xml:space="preserve">A – </w:t>
      </w:r>
      <w:proofErr w:type="gramStart"/>
      <w:r>
        <w:t>highest</w:t>
      </w:r>
      <w:proofErr w:type="gramEnd"/>
      <w:r>
        <w:t xml:space="preserve"> level, and example to others </w:t>
      </w:r>
    </w:p>
    <w:p w:rsidR="00B91933" w:rsidRDefault="00B91933" w:rsidP="00B91933">
      <w:r>
        <w:t xml:space="preserve">B – </w:t>
      </w:r>
      <w:proofErr w:type="gramStart"/>
      <w:r>
        <w:t>complete</w:t>
      </w:r>
      <w:proofErr w:type="gramEnd"/>
      <w:r>
        <w:t xml:space="preserve">, quality, clear fulfillment of course objectives </w:t>
      </w:r>
    </w:p>
    <w:p w:rsidR="00B91933" w:rsidRDefault="00B91933" w:rsidP="00B91933">
      <w:r>
        <w:t xml:space="preserve">C – </w:t>
      </w:r>
      <w:proofErr w:type="gramStart"/>
      <w:r>
        <w:t>average</w:t>
      </w:r>
      <w:proofErr w:type="gramEnd"/>
      <w:r>
        <w:t xml:space="preserve">, just what is expected/required </w:t>
      </w:r>
    </w:p>
    <w:p w:rsidR="00B91933" w:rsidRPr="00B27F04" w:rsidRDefault="00B91933" w:rsidP="00B91933">
      <w:r>
        <w:t xml:space="preserve">D – </w:t>
      </w:r>
      <w:proofErr w:type="gramStart"/>
      <w:r>
        <w:t>partial</w:t>
      </w:r>
      <w:proofErr w:type="gramEnd"/>
      <w:r>
        <w:t xml:space="preserve">, incomplete, not tied to course objectives </w:t>
      </w:r>
    </w:p>
    <w:p w:rsidR="00021F67" w:rsidRPr="00B91933" w:rsidRDefault="00021F67" w:rsidP="00021F67">
      <w:pPr>
        <w:rPr>
          <w:b/>
        </w:rPr>
      </w:pPr>
      <w:r w:rsidRPr="00B91933">
        <w:rPr>
          <w:b/>
        </w:rPr>
        <w:t>Syllabus Change Policy</w:t>
      </w:r>
    </w:p>
    <w:p w:rsidR="00021F67" w:rsidRPr="00B91933" w:rsidRDefault="00021F67" w:rsidP="00021F67">
      <w:r w:rsidRPr="00B91933">
        <w:t>The syllabus is a guide.  Circumstances and events, such as student progress, may make it necessary for the professor to modify the syllabus during the semester.  Any changes made to the syllabus will be announced in advance.</w:t>
      </w:r>
    </w:p>
    <w:p w:rsidR="00021F67" w:rsidRPr="00B91933" w:rsidRDefault="00021F67" w:rsidP="00021F67"/>
    <w:p w:rsidR="00021F67" w:rsidRPr="00B91933" w:rsidRDefault="00021F67" w:rsidP="00021F67">
      <w:pPr>
        <w:rPr>
          <w:b/>
        </w:rPr>
      </w:pPr>
      <w:r w:rsidRPr="00B91933">
        <w:rPr>
          <w:b/>
        </w:rPr>
        <w:t>University Specific Procedures</w:t>
      </w:r>
    </w:p>
    <w:p w:rsidR="00021F67" w:rsidRPr="00B91933" w:rsidRDefault="00021F67" w:rsidP="00021F67">
      <w:pPr>
        <w:rPr>
          <w:b/>
        </w:rPr>
      </w:pPr>
      <w:r w:rsidRPr="00B91933">
        <w:rPr>
          <w:b/>
        </w:rPr>
        <w:t>Student Conduct</w:t>
      </w:r>
    </w:p>
    <w:p w:rsidR="00021F67" w:rsidRPr="00B91933" w:rsidRDefault="00021F67" w:rsidP="00021F67">
      <w:r w:rsidRPr="00B91933">
        <w:t xml:space="preserve">All students enrolled at the University shall follow the tenets of common decency and acceptable behavior conducive to a positive learning environment.  The Code of Student Conduct is described in detail in the </w:t>
      </w:r>
      <w:hyperlink r:id="rId19" w:history="1">
        <w:r w:rsidRPr="00B91933">
          <w:rPr>
            <w:rStyle w:val="Hyperlink"/>
          </w:rPr>
          <w:t>Student Guidebook</w:t>
        </w:r>
      </w:hyperlink>
      <w:r w:rsidRPr="00B91933">
        <w:t>.</w:t>
      </w:r>
    </w:p>
    <w:p w:rsidR="00021F67" w:rsidRPr="00B91933" w:rsidRDefault="00EA42BF" w:rsidP="00021F67">
      <w:hyperlink r:id="rId20" w:history="1">
        <w:r w:rsidR="00021F67" w:rsidRPr="00B91933">
          <w:rPr>
            <w:rStyle w:val="Hyperlink"/>
          </w:rPr>
          <w:t>http://www.tamuc.edu/Admissions/oneStopShop/undergraduateAdmissions/studentGuidebook.aspx</w:t>
        </w:r>
      </w:hyperlink>
    </w:p>
    <w:p w:rsidR="00021F67" w:rsidRPr="00B91933" w:rsidRDefault="00021F67" w:rsidP="00021F67">
      <w:r w:rsidRPr="00B91933">
        <w:t xml:space="preserve">Students should also consult the Rules of Netiquette for more information regarding how to interact with students in an online forum: </w:t>
      </w:r>
      <w:hyperlink r:id="rId21" w:history="1">
        <w:r w:rsidRPr="00B91933">
          <w:rPr>
            <w:rStyle w:val="Hyperlink"/>
          </w:rPr>
          <w:t>https://www.britannica.com/topic/netiquette</w:t>
        </w:r>
      </w:hyperlink>
    </w:p>
    <w:p w:rsidR="00021F67" w:rsidRPr="00B91933" w:rsidRDefault="00021F67" w:rsidP="00021F67">
      <w:pPr>
        <w:rPr>
          <w:b/>
        </w:rPr>
      </w:pPr>
      <w:r w:rsidRPr="00B91933">
        <w:rPr>
          <w:b/>
        </w:rPr>
        <w:t>TAMUC Attendance</w:t>
      </w:r>
    </w:p>
    <w:p w:rsidR="00021F67" w:rsidRPr="00B91933" w:rsidRDefault="00021F67" w:rsidP="00021F67">
      <w:r w:rsidRPr="00B91933">
        <w:t xml:space="preserve">For more information about the attendance policy please visit the </w:t>
      </w:r>
      <w:hyperlink r:id="rId22" w:history="1">
        <w:r w:rsidRPr="00B91933">
          <w:rPr>
            <w:rStyle w:val="Hyperlink"/>
          </w:rPr>
          <w:t>Attendance</w:t>
        </w:r>
      </w:hyperlink>
      <w:r w:rsidRPr="00B91933">
        <w:t xml:space="preserve"> webpage and </w:t>
      </w:r>
      <w:hyperlink r:id="rId23" w:history="1">
        <w:r w:rsidRPr="00B91933">
          <w:rPr>
            <w:rStyle w:val="Hyperlink"/>
          </w:rPr>
          <w:t>Procedure 13.99.99.R0.01</w:t>
        </w:r>
      </w:hyperlink>
      <w:r w:rsidRPr="00B91933">
        <w:t>.</w:t>
      </w:r>
    </w:p>
    <w:p w:rsidR="00021F67" w:rsidRPr="00B91933" w:rsidRDefault="00EA42BF" w:rsidP="00021F67">
      <w:hyperlink r:id="rId24" w:history="1">
        <w:r w:rsidR="00021F67" w:rsidRPr="00B91933">
          <w:rPr>
            <w:rStyle w:val="Hyperlink"/>
          </w:rPr>
          <w:t>http://www.tamuc.edu/admissions/registrar/generalInformation/attendance.aspx</w:t>
        </w:r>
      </w:hyperlink>
    </w:p>
    <w:p w:rsidR="00021F67" w:rsidRPr="00B91933" w:rsidRDefault="00EA42BF" w:rsidP="00021F67">
      <w:hyperlink r:id="rId25" w:history="1">
        <w:r w:rsidR="00021F67" w:rsidRPr="00B91933">
          <w:rPr>
            <w:rStyle w:val="Hyperlink"/>
          </w:rPr>
          <w:t>http://www.tamuc.edu/aboutUs/policiesProceduresStandardsStatements/rulesProcedures/13students/academi</w:t>
        </w:r>
        <w:r w:rsidR="00021F67" w:rsidRPr="00B91933">
          <w:rPr>
            <w:rStyle w:val="Hyperlink"/>
          </w:rPr>
          <w:lastRenderedPageBreak/>
          <w:t>c/13.99.99.R0.01.pdf</w:t>
        </w:r>
      </w:hyperlink>
    </w:p>
    <w:p w:rsidR="00021F67" w:rsidRPr="00F0723D" w:rsidRDefault="00021F67" w:rsidP="00021F67">
      <w:pPr>
        <w:rPr>
          <w:b/>
        </w:rPr>
      </w:pPr>
      <w:r w:rsidRPr="00F0723D">
        <w:rPr>
          <w:b/>
        </w:rPr>
        <w:t>Academic Integrity</w:t>
      </w:r>
    </w:p>
    <w:p w:rsidR="00021F67" w:rsidRPr="00B91933" w:rsidRDefault="00021F67" w:rsidP="00021F67">
      <w:r w:rsidRPr="00B91933">
        <w:t>Students at Texas A&amp;M University-Commerce are expected to maintain high standards of integrity and honesty in all of their scholastic work.  For more details and the definition of academic dishonesty see the following procedures:</w:t>
      </w:r>
      <w:r w:rsidR="00F0723D">
        <w:t xml:space="preserve"> </w:t>
      </w:r>
    </w:p>
    <w:p w:rsidR="00021F67" w:rsidRPr="00B91933" w:rsidRDefault="00EA42BF" w:rsidP="00021F67">
      <w:hyperlink r:id="rId26" w:history="1">
        <w:r w:rsidR="00021F67" w:rsidRPr="00B91933">
          <w:rPr>
            <w:rStyle w:val="Hyperlink"/>
          </w:rPr>
          <w:t>Undergraduate Academic Dishonesty 13.99.99.R0.03</w:t>
        </w:r>
      </w:hyperlink>
    </w:p>
    <w:p w:rsidR="00021F67" w:rsidRPr="00B91933" w:rsidRDefault="00EA42BF" w:rsidP="00021F67">
      <w:hyperlink r:id="rId27" w:history="1">
        <w:r w:rsidR="00021F67" w:rsidRPr="00B91933">
          <w:rPr>
            <w:rStyle w:val="Hyperlink"/>
          </w:rPr>
          <w:t>http://www.tamuc.edu/aboutUs/policiesProceduresStandardsStatements/rulesProcedures/13students/undergraduates/13.99.99.R0.03UndergraduateAcademicDishonesty.pdf</w:t>
        </w:r>
      </w:hyperlink>
    </w:p>
    <w:p w:rsidR="00021F67" w:rsidRPr="00B91933" w:rsidRDefault="00021F67" w:rsidP="00021F67"/>
    <w:p w:rsidR="00021F67" w:rsidRPr="00B91933" w:rsidRDefault="00EA42BF" w:rsidP="00021F67">
      <w:hyperlink r:id="rId28" w:history="1">
        <w:r w:rsidR="00021F67" w:rsidRPr="00B91933">
          <w:rPr>
            <w:rStyle w:val="Hyperlink"/>
          </w:rPr>
          <w:t>Graduate Student Academic Dishonesty 13.99.99.R0.10</w:t>
        </w:r>
      </w:hyperlink>
    </w:p>
    <w:p w:rsidR="00021F67" w:rsidRPr="00B91933" w:rsidRDefault="00021F67" w:rsidP="00021F67"/>
    <w:p w:rsidR="00021F67" w:rsidRPr="00B91933" w:rsidRDefault="00EA42BF" w:rsidP="00021F67">
      <w:hyperlink r:id="rId29" w:history="1">
        <w:r w:rsidR="00021F67" w:rsidRPr="00B91933">
          <w:rPr>
            <w:rStyle w:val="Hyperlink"/>
          </w:rPr>
          <w:t>http://www.tamuc.edu/aboutUs/policiesProceduresStandardsStatements/rulesProcedures/13students/graduate/13.99.99.R0.10GraduateStudentAcademicDishonesty.pdf</w:t>
        </w:r>
      </w:hyperlink>
    </w:p>
    <w:p w:rsidR="00021F67" w:rsidRPr="00B91933" w:rsidRDefault="00021F67" w:rsidP="00021F67"/>
    <w:p w:rsidR="00021F67" w:rsidRPr="00F0723D" w:rsidRDefault="00021F67" w:rsidP="00021F67">
      <w:pPr>
        <w:rPr>
          <w:b/>
        </w:rPr>
      </w:pPr>
      <w:r w:rsidRPr="00F0723D">
        <w:rPr>
          <w:b/>
        </w:rPr>
        <w:t>Students with Disabilities-- ADA Statement</w:t>
      </w:r>
    </w:p>
    <w:p w:rsidR="00021F67" w:rsidRPr="00B91933" w:rsidRDefault="00021F67" w:rsidP="00021F67">
      <w:r w:rsidRPr="00B91933">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rsidR="00021F67" w:rsidRPr="00B91933" w:rsidRDefault="00021F67" w:rsidP="00021F67"/>
    <w:p w:rsidR="00021F67" w:rsidRPr="00F0723D" w:rsidRDefault="00021F67" w:rsidP="00021F67">
      <w:pPr>
        <w:rPr>
          <w:b/>
        </w:rPr>
      </w:pPr>
      <w:r w:rsidRPr="00F0723D">
        <w:rPr>
          <w:b/>
        </w:rPr>
        <w:t>Office of Student Disability Resources and Services</w:t>
      </w:r>
    </w:p>
    <w:p w:rsidR="00021F67" w:rsidRPr="00B91933" w:rsidRDefault="00021F67" w:rsidP="00021F67">
      <w:r w:rsidRPr="00B91933">
        <w:t>Texas A&amp;M University-Commerce</w:t>
      </w:r>
    </w:p>
    <w:p w:rsidR="00021F67" w:rsidRPr="00B91933" w:rsidRDefault="00021F67" w:rsidP="00021F67">
      <w:r w:rsidRPr="00B91933">
        <w:t>Gee Library- Room 162</w:t>
      </w:r>
    </w:p>
    <w:p w:rsidR="00021F67" w:rsidRPr="00B91933" w:rsidRDefault="00021F67" w:rsidP="00021F67">
      <w:r w:rsidRPr="00B91933">
        <w:t>Phone (903) 886-5150 or (903) 886-5835</w:t>
      </w:r>
    </w:p>
    <w:p w:rsidR="00021F67" w:rsidRPr="00B91933" w:rsidRDefault="00021F67" w:rsidP="00021F67">
      <w:r w:rsidRPr="00B91933">
        <w:t>Fax (903) 468-8148</w:t>
      </w:r>
    </w:p>
    <w:p w:rsidR="00021F67" w:rsidRPr="00B91933" w:rsidRDefault="00021F67" w:rsidP="00021F67">
      <w:r w:rsidRPr="00B91933">
        <w:t xml:space="preserve">Email: </w:t>
      </w:r>
      <w:hyperlink r:id="rId30" w:history="1">
        <w:r w:rsidRPr="00B91933">
          <w:rPr>
            <w:rStyle w:val="Hyperlink"/>
          </w:rPr>
          <w:t>studentdisabilityservices@tamuc.edu</w:t>
        </w:r>
      </w:hyperlink>
    </w:p>
    <w:p w:rsidR="00021F67" w:rsidRPr="00B91933" w:rsidRDefault="00021F67" w:rsidP="00021F67">
      <w:r w:rsidRPr="00B91933">
        <w:t xml:space="preserve">Website: </w:t>
      </w:r>
      <w:hyperlink r:id="rId31" w:tooltip="Office of Student Disability Resources and Services" w:history="1">
        <w:r w:rsidRPr="00B91933">
          <w:rPr>
            <w:rStyle w:val="Hyperlink"/>
          </w:rPr>
          <w:t>Office of Student Disability Resources and Services</w:t>
        </w:r>
      </w:hyperlink>
    </w:p>
    <w:p w:rsidR="00021F67" w:rsidRPr="00B91933" w:rsidRDefault="00EA42BF" w:rsidP="00021F67">
      <w:hyperlink r:id="rId32" w:history="1">
        <w:r w:rsidR="00021F67" w:rsidRPr="00B91933">
          <w:rPr>
            <w:rStyle w:val="Hyperlink"/>
          </w:rPr>
          <w:t>http://www.tamuc.edu/campusLife/campusServices/studentDisabilityResourcesAndServices/</w:t>
        </w:r>
      </w:hyperlink>
    </w:p>
    <w:p w:rsidR="00F0723D" w:rsidRDefault="00F0723D" w:rsidP="00021F67"/>
    <w:p w:rsidR="00021F67" w:rsidRPr="00F0723D" w:rsidRDefault="00021F67" w:rsidP="00021F67">
      <w:pPr>
        <w:rPr>
          <w:b/>
        </w:rPr>
      </w:pPr>
      <w:r w:rsidRPr="00F0723D">
        <w:rPr>
          <w:b/>
        </w:rPr>
        <w:t>Nondiscrimination Notice</w:t>
      </w:r>
    </w:p>
    <w:p w:rsidR="00021F67" w:rsidRPr="00B91933" w:rsidRDefault="00021F67" w:rsidP="00021F67">
      <w:r w:rsidRPr="00B91933">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rsidR="00021F67" w:rsidRPr="00B91933" w:rsidRDefault="00021F67" w:rsidP="00021F67"/>
    <w:p w:rsidR="00021F67" w:rsidRPr="00F0723D" w:rsidRDefault="00021F67" w:rsidP="00021F67">
      <w:pPr>
        <w:rPr>
          <w:b/>
        </w:rPr>
      </w:pPr>
      <w:r w:rsidRPr="00F0723D">
        <w:rPr>
          <w:b/>
        </w:rPr>
        <w:t>C</w:t>
      </w:r>
      <w:r w:rsidR="00F0723D">
        <w:rPr>
          <w:b/>
        </w:rPr>
        <w:t xml:space="preserve">ampus Concealed Carry Statement </w:t>
      </w:r>
    </w:p>
    <w:p w:rsidR="00021F67" w:rsidRPr="00B91933" w:rsidRDefault="00021F67" w:rsidP="00021F67">
      <w:r w:rsidRPr="00B91933">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A&amp;M-Commerce Rule 34.06.02.R1, license holders may not carry a concealed handgun in restricted locations. </w:t>
      </w:r>
    </w:p>
    <w:p w:rsidR="00021F67" w:rsidRPr="00B91933" w:rsidRDefault="00021F67" w:rsidP="00021F67">
      <w:r w:rsidRPr="00B91933">
        <w:t xml:space="preserve">For a list of locations, please refer to the </w:t>
      </w:r>
      <w:hyperlink r:id="rId33" w:history="1">
        <w:r w:rsidRPr="00B91933">
          <w:rPr>
            <w:rStyle w:val="Hyperlink"/>
          </w:rPr>
          <w:t xml:space="preserve">Carrying Concealed Handguns </w:t>
        </w:r>
        <w:proofErr w:type="gramStart"/>
        <w:r w:rsidRPr="00B91933">
          <w:rPr>
            <w:rStyle w:val="Hyperlink"/>
          </w:rPr>
          <w:t>On</w:t>
        </w:r>
        <w:proofErr w:type="gramEnd"/>
        <w:r w:rsidRPr="00B91933">
          <w:rPr>
            <w:rStyle w:val="Hyperlink"/>
          </w:rPr>
          <w:t xml:space="preserve"> Campus</w:t>
        </w:r>
      </w:hyperlink>
      <w:r w:rsidRPr="00B91933">
        <w:t xml:space="preserve"> document and/or</w:t>
      </w:r>
      <w:r w:rsidR="00F0723D">
        <w:t xml:space="preserve"> consult your event organizer. </w:t>
      </w:r>
    </w:p>
    <w:p w:rsidR="00021F67" w:rsidRPr="00B91933" w:rsidRDefault="00EA42BF" w:rsidP="00021F67">
      <w:hyperlink r:id="rId34" w:history="1">
        <w:r w:rsidR="00F0723D" w:rsidRPr="009E0BA2">
          <w:rPr>
            <w:rStyle w:val="Hyperlink"/>
          </w:rPr>
          <w:t>http://www.tamuc.edu/aboutUs/policiesProceduresStandardsStatements/rulesProcedures/34SafetyOfEmployeesAndStudents/34.06.02.R1.pdf</w:t>
        </w:r>
      </w:hyperlink>
      <w:r w:rsidR="00021F67" w:rsidRPr="00B91933">
        <w:t xml:space="preserve"> </w:t>
      </w:r>
    </w:p>
    <w:p w:rsidR="00A26DEA" w:rsidRDefault="00021F67" w:rsidP="00021F67">
      <w:r w:rsidRPr="00B91933">
        <w:t xml:space="preserve">Pursuant to PC 46.035, the open carrying of handguns is prohibited on all A&amp;M-Commerce campuses. </w:t>
      </w:r>
      <w:proofErr w:type="gramStart"/>
      <w:r w:rsidRPr="00B91933">
        <w:t>Report violations to the University Police Department at 903-886-5868 or 9-1-1.</w:t>
      </w:r>
      <w:proofErr w:type="gramEnd"/>
      <w:r w:rsidR="00F0723D">
        <w:t xml:space="preserve"> </w:t>
      </w:r>
    </w:p>
    <w:p w:rsidR="00F0723D" w:rsidRPr="00B91933" w:rsidRDefault="00F0723D" w:rsidP="00021F67"/>
    <w:sectPr w:rsidR="00F0723D" w:rsidRPr="00B91933">
      <w:footerReference w:type="default" r:id="rId35"/>
      <w:pgSz w:w="12240" w:h="15840"/>
      <w:pgMar w:top="1360" w:right="1320" w:bottom="980" w:left="1320" w:header="0"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BF" w:rsidRDefault="00EA42BF">
      <w:r>
        <w:separator/>
      </w:r>
    </w:p>
  </w:endnote>
  <w:endnote w:type="continuationSeparator" w:id="0">
    <w:p w:rsidR="00EA42BF" w:rsidRDefault="00EA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EB" w:rsidRDefault="00824E41">
    <w:pPr>
      <w:pStyle w:val="BodyText"/>
      <w:spacing w:line="14" w:lineRule="auto"/>
    </w:pPr>
    <w:r>
      <w:rPr>
        <w:noProof/>
        <w:lang w:bidi="ar-SA"/>
      </w:rPr>
      <mc:AlternateContent>
        <mc:Choice Requires="wps">
          <w:drawing>
            <wp:anchor distT="0" distB="0" distL="114300" distR="114300" simplePos="0" relativeHeight="503307632" behindDoc="1" locked="0" layoutInCell="1" allowOverlap="1" wp14:anchorId="099E8E0C" wp14:editId="22BC207A">
              <wp:simplePos x="0" y="0"/>
              <wp:positionH relativeFrom="page">
                <wp:posOffset>5806440</wp:posOffset>
              </wp:positionH>
              <wp:positionV relativeFrom="page">
                <wp:posOffset>9450705</wp:posOffset>
              </wp:positionV>
              <wp:extent cx="463550" cy="194310"/>
              <wp:effectExtent l="0" t="0" r="1270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EB" w:rsidRPr="00824E41" w:rsidRDefault="00666921">
                          <w:pPr>
                            <w:spacing w:before="10"/>
                            <w:ind w:left="20"/>
                            <w:rPr>
                              <w:b/>
                              <w:sz w:val="20"/>
                              <w:szCs w:val="20"/>
                            </w:rPr>
                          </w:pPr>
                          <w:r w:rsidRPr="00824E41">
                            <w:rPr>
                              <w:b/>
                              <w:sz w:val="20"/>
                              <w:szCs w:val="20"/>
                            </w:rPr>
                            <w:t xml:space="preserve">Page </w:t>
                          </w:r>
                          <w:r w:rsidRPr="00824E41">
                            <w:rPr>
                              <w:sz w:val="20"/>
                              <w:szCs w:val="20"/>
                            </w:rPr>
                            <w:fldChar w:fldCharType="begin"/>
                          </w:r>
                          <w:r w:rsidRPr="00824E41">
                            <w:rPr>
                              <w:b/>
                              <w:sz w:val="20"/>
                              <w:szCs w:val="20"/>
                            </w:rPr>
                            <w:instrText xml:space="preserve"> PAGE </w:instrText>
                          </w:r>
                          <w:r w:rsidRPr="00824E41">
                            <w:rPr>
                              <w:sz w:val="20"/>
                              <w:szCs w:val="20"/>
                            </w:rPr>
                            <w:fldChar w:fldCharType="separate"/>
                          </w:r>
                          <w:r w:rsidR="007E5A87">
                            <w:rPr>
                              <w:b/>
                              <w:noProof/>
                              <w:sz w:val="20"/>
                              <w:szCs w:val="20"/>
                            </w:rPr>
                            <w:t>3</w:t>
                          </w:r>
                          <w:r w:rsidRPr="00824E41">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2pt;margin-top:744.15pt;width:36.5pt;height:15.3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x4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" filled="f" stroked="f">
              <v:textbox inset="0,0,0,0">
                <w:txbxContent>
                  <w:p w:rsidR="001450EB" w:rsidRPr="00824E41" w:rsidRDefault="00666921">
                    <w:pPr>
                      <w:spacing w:before="10"/>
                      <w:ind w:left="20"/>
                      <w:rPr>
                        <w:b/>
                        <w:sz w:val="20"/>
                        <w:szCs w:val="20"/>
                      </w:rPr>
                    </w:pPr>
                    <w:r w:rsidRPr="00824E41">
                      <w:rPr>
                        <w:b/>
                        <w:sz w:val="20"/>
                        <w:szCs w:val="20"/>
                      </w:rPr>
                      <w:t xml:space="preserve">Page </w:t>
                    </w:r>
                    <w:r w:rsidRPr="00824E41">
                      <w:rPr>
                        <w:sz w:val="20"/>
                        <w:szCs w:val="20"/>
                      </w:rPr>
                      <w:fldChar w:fldCharType="begin"/>
                    </w:r>
                    <w:r w:rsidRPr="00824E41">
                      <w:rPr>
                        <w:b/>
                        <w:sz w:val="20"/>
                        <w:szCs w:val="20"/>
                      </w:rPr>
                      <w:instrText xml:space="preserve"> PAGE </w:instrText>
                    </w:r>
                    <w:r w:rsidRPr="00824E41">
                      <w:rPr>
                        <w:sz w:val="20"/>
                        <w:szCs w:val="20"/>
                      </w:rPr>
                      <w:fldChar w:fldCharType="separate"/>
                    </w:r>
                    <w:r w:rsidR="007E5A87">
                      <w:rPr>
                        <w:b/>
                        <w:noProof/>
                        <w:sz w:val="20"/>
                        <w:szCs w:val="20"/>
                      </w:rPr>
                      <w:t>3</w:t>
                    </w:r>
                    <w:r w:rsidRPr="00824E41">
                      <w:rPr>
                        <w:sz w:val="20"/>
                        <w:szCs w:val="20"/>
                      </w:rPr>
                      <w:fldChar w:fldCharType="end"/>
                    </w:r>
                  </w:p>
                </w:txbxContent>
              </v:textbox>
              <w10:wrap anchorx="page" anchory="page"/>
            </v:shape>
          </w:pict>
        </mc:Fallback>
      </mc:AlternateContent>
    </w:r>
    <w:r w:rsidR="006827AA">
      <w:rPr>
        <w:noProof/>
        <w:lang w:bidi="ar-SA"/>
      </w:rPr>
      <mc:AlternateContent>
        <mc:Choice Requires="wps">
          <w:drawing>
            <wp:anchor distT="0" distB="0" distL="114300" distR="114300" simplePos="0" relativeHeight="503307656" behindDoc="1" locked="0" layoutInCell="1" allowOverlap="1" wp14:anchorId="0A6B4F80" wp14:editId="51D59413">
              <wp:simplePos x="0" y="0"/>
              <wp:positionH relativeFrom="page">
                <wp:posOffset>901700</wp:posOffset>
              </wp:positionH>
              <wp:positionV relativeFrom="page">
                <wp:posOffset>9442450</wp:posOffset>
              </wp:positionV>
              <wp:extent cx="1784350" cy="165735"/>
              <wp:effectExtent l="0" t="3175"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EB" w:rsidRDefault="006827AA">
                          <w:pPr>
                            <w:spacing w:before="10"/>
                            <w:ind w:left="20"/>
                            <w:rPr>
                              <w:b/>
                              <w:sz w:val="20"/>
                            </w:rPr>
                          </w:pPr>
                          <w:r>
                            <w:rPr>
                              <w:b/>
                              <w:sz w:val="20"/>
                            </w:rPr>
                            <w:t xml:space="preserve">ECE 538 &amp; </w:t>
                          </w:r>
                          <w:r w:rsidR="00666921">
                            <w:rPr>
                              <w:b/>
                              <w:sz w:val="20"/>
                            </w:rPr>
                            <w:t xml:space="preserve">EDCI 538 </w:t>
                          </w:r>
                          <w:proofErr w:type="gramStart"/>
                          <w:r w:rsidR="00666921">
                            <w:rPr>
                              <w:b/>
                              <w:sz w:val="20"/>
                            </w:rPr>
                            <w:t>Syllabus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43.5pt;width:140.5pt;height:13.05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" filled="f" stroked="f">
              <v:textbox inset="0,0,0,0">
                <w:txbxContent>
                  <w:p w:rsidR="001450EB" w:rsidRDefault="006827AA">
                    <w:pPr>
                      <w:spacing w:before="10"/>
                      <w:ind w:left="20"/>
                      <w:rPr>
                        <w:b/>
                        <w:sz w:val="20"/>
                      </w:rPr>
                    </w:pPr>
                    <w:r>
                      <w:rPr>
                        <w:b/>
                        <w:sz w:val="20"/>
                      </w:rPr>
                      <w:t xml:space="preserve">ECE 538 &amp; </w:t>
                    </w:r>
                    <w:r w:rsidR="00666921">
                      <w:rPr>
                        <w:b/>
                        <w:sz w:val="20"/>
                      </w:rPr>
                      <w:t xml:space="preserve">EDCI 538 </w:t>
                    </w:r>
                    <w:proofErr w:type="gramStart"/>
                    <w:r w:rsidR="00666921">
                      <w:rPr>
                        <w:b/>
                        <w:sz w:val="20"/>
                      </w:rPr>
                      <w:t>Syllabus</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BF" w:rsidRDefault="00EA42BF">
      <w:r>
        <w:separator/>
      </w:r>
    </w:p>
  </w:footnote>
  <w:footnote w:type="continuationSeparator" w:id="0">
    <w:p w:rsidR="00EA42BF" w:rsidRDefault="00EA4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1CC"/>
    <w:multiLevelType w:val="hybridMultilevel"/>
    <w:tmpl w:val="FB60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2773B"/>
    <w:multiLevelType w:val="hybridMultilevel"/>
    <w:tmpl w:val="B4860ECC"/>
    <w:lvl w:ilvl="0" w:tplc="2A7A0698">
      <w:start w:val="1"/>
      <w:numFmt w:val="decimal"/>
      <w:lvlText w:val="%1."/>
      <w:lvlJc w:val="left"/>
      <w:pPr>
        <w:ind w:left="480" w:hanging="360"/>
      </w:pPr>
      <w:rPr>
        <w:rFonts w:ascii="Times New Roman" w:eastAsia="Times New Roman" w:hAnsi="Times New Roman" w:cs="Times New Roman" w:hint="default"/>
        <w:spacing w:val="-5"/>
        <w:w w:val="100"/>
        <w:sz w:val="24"/>
        <w:szCs w:val="24"/>
        <w:lang w:val="en-US" w:eastAsia="en-US" w:bidi="en-US"/>
      </w:rPr>
    </w:lvl>
    <w:lvl w:ilvl="1" w:tplc="777EB37C">
      <w:numFmt w:val="bullet"/>
      <w:lvlText w:val="•"/>
      <w:lvlJc w:val="left"/>
      <w:pPr>
        <w:ind w:left="1392" w:hanging="360"/>
      </w:pPr>
      <w:rPr>
        <w:rFonts w:hint="default"/>
        <w:lang w:val="en-US" w:eastAsia="en-US" w:bidi="en-US"/>
      </w:rPr>
    </w:lvl>
    <w:lvl w:ilvl="2" w:tplc="14240A26">
      <w:numFmt w:val="bullet"/>
      <w:lvlText w:val="•"/>
      <w:lvlJc w:val="left"/>
      <w:pPr>
        <w:ind w:left="2304" w:hanging="360"/>
      </w:pPr>
      <w:rPr>
        <w:rFonts w:hint="default"/>
        <w:lang w:val="en-US" w:eastAsia="en-US" w:bidi="en-US"/>
      </w:rPr>
    </w:lvl>
    <w:lvl w:ilvl="3" w:tplc="A9A6B8BC">
      <w:numFmt w:val="bullet"/>
      <w:lvlText w:val="•"/>
      <w:lvlJc w:val="left"/>
      <w:pPr>
        <w:ind w:left="3216" w:hanging="360"/>
      </w:pPr>
      <w:rPr>
        <w:rFonts w:hint="default"/>
        <w:lang w:val="en-US" w:eastAsia="en-US" w:bidi="en-US"/>
      </w:rPr>
    </w:lvl>
    <w:lvl w:ilvl="4" w:tplc="AE8E2B7C">
      <w:numFmt w:val="bullet"/>
      <w:lvlText w:val="•"/>
      <w:lvlJc w:val="left"/>
      <w:pPr>
        <w:ind w:left="4128" w:hanging="360"/>
      </w:pPr>
      <w:rPr>
        <w:rFonts w:hint="default"/>
        <w:lang w:val="en-US" w:eastAsia="en-US" w:bidi="en-US"/>
      </w:rPr>
    </w:lvl>
    <w:lvl w:ilvl="5" w:tplc="95D8E308">
      <w:numFmt w:val="bullet"/>
      <w:lvlText w:val="•"/>
      <w:lvlJc w:val="left"/>
      <w:pPr>
        <w:ind w:left="5040" w:hanging="360"/>
      </w:pPr>
      <w:rPr>
        <w:rFonts w:hint="default"/>
        <w:lang w:val="en-US" w:eastAsia="en-US" w:bidi="en-US"/>
      </w:rPr>
    </w:lvl>
    <w:lvl w:ilvl="6" w:tplc="5AA001E4">
      <w:numFmt w:val="bullet"/>
      <w:lvlText w:val="•"/>
      <w:lvlJc w:val="left"/>
      <w:pPr>
        <w:ind w:left="5952" w:hanging="360"/>
      </w:pPr>
      <w:rPr>
        <w:rFonts w:hint="default"/>
        <w:lang w:val="en-US" w:eastAsia="en-US" w:bidi="en-US"/>
      </w:rPr>
    </w:lvl>
    <w:lvl w:ilvl="7" w:tplc="F01E6D26">
      <w:numFmt w:val="bullet"/>
      <w:lvlText w:val="•"/>
      <w:lvlJc w:val="left"/>
      <w:pPr>
        <w:ind w:left="6864" w:hanging="360"/>
      </w:pPr>
      <w:rPr>
        <w:rFonts w:hint="default"/>
        <w:lang w:val="en-US" w:eastAsia="en-US" w:bidi="en-US"/>
      </w:rPr>
    </w:lvl>
    <w:lvl w:ilvl="8" w:tplc="D7AEC6F2">
      <w:numFmt w:val="bullet"/>
      <w:lvlText w:val="•"/>
      <w:lvlJc w:val="left"/>
      <w:pPr>
        <w:ind w:left="7776" w:hanging="360"/>
      </w:pPr>
      <w:rPr>
        <w:rFonts w:hint="default"/>
        <w:lang w:val="en-US" w:eastAsia="en-US" w:bidi="en-US"/>
      </w:rPr>
    </w:lvl>
  </w:abstractNum>
  <w:abstractNum w:abstractNumId="2">
    <w:nsid w:val="3F7818A9"/>
    <w:multiLevelType w:val="hybridMultilevel"/>
    <w:tmpl w:val="67627FCE"/>
    <w:lvl w:ilvl="0" w:tplc="9DD20792">
      <w:start w:val="1"/>
      <w:numFmt w:val="lowerLetter"/>
      <w:lvlText w:val="%1)"/>
      <w:lvlJc w:val="left"/>
      <w:pPr>
        <w:ind w:left="326" w:hanging="207"/>
      </w:pPr>
      <w:rPr>
        <w:rFonts w:ascii="Times New Roman" w:eastAsia="Times New Roman" w:hAnsi="Times New Roman" w:cs="Times New Roman" w:hint="default"/>
        <w:w w:val="99"/>
        <w:sz w:val="20"/>
        <w:szCs w:val="20"/>
        <w:lang w:val="en-US" w:eastAsia="en-US" w:bidi="en-US"/>
      </w:rPr>
    </w:lvl>
    <w:lvl w:ilvl="1" w:tplc="C6E606C0">
      <w:start w:val="1"/>
      <w:numFmt w:val="decimal"/>
      <w:lvlText w:val="%2."/>
      <w:lvlJc w:val="left"/>
      <w:pPr>
        <w:ind w:left="681" w:hanging="202"/>
      </w:pPr>
      <w:rPr>
        <w:rFonts w:ascii="Times New Roman" w:eastAsia="Times New Roman" w:hAnsi="Times New Roman" w:cs="Times New Roman" w:hint="default"/>
        <w:spacing w:val="0"/>
        <w:w w:val="99"/>
        <w:sz w:val="20"/>
        <w:szCs w:val="20"/>
        <w:lang w:val="en-US" w:eastAsia="en-US" w:bidi="en-US"/>
      </w:rPr>
    </w:lvl>
    <w:lvl w:ilvl="2" w:tplc="51CC837E">
      <w:numFmt w:val="bullet"/>
      <w:lvlText w:val="•"/>
      <w:lvlJc w:val="left"/>
      <w:pPr>
        <w:ind w:left="1671" w:hanging="202"/>
      </w:pPr>
      <w:rPr>
        <w:rFonts w:hint="default"/>
        <w:lang w:val="en-US" w:eastAsia="en-US" w:bidi="en-US"/>
      </w:rPr>
    </w:lvl>
    <w:lvl w:ilvl="3" w:tplc="E58EF478">
      <w:numFmt w:val="bullet"/>
      <w:lvlText w:val="•"/>
      <w:lvlJc w:val="left"/>
      <w:pPr>
        <w:ind w:left="2662" w:hanging="202"/>
      </w:pPr>
      <w:rPr>
        <w:rFonts w:hint="default"/>
        <w:lang w:val="en-US" w:eastAsia="en-US" w:bidi="en-US"/>
      </w:rPr>
    </w:lvl>
    <w:lvl w:ilvl="4" w:tplc="4328A374">
      <w:numFmt w:val="bullet"/>
      <w:lvlText w:val="•"/>
      <w:lvlJc w:val="left"/>
      <w:pPr>
        <w:ind w:left="3653" w:hanging="202"/>
      </w:pPr>
      <w:rPr>
        <w:rFonts w:hint="default"/>
        <w:lang w:val="en-US" w:eastAsia="en-US" w:bidi="en-US"/>
      </w:rPr>
    </w:lvl>
    <w:lvl w:ilvl="5" w:tplc="3B2C59DE">
      <w:numFmt w:val="bullet"/>
      <w:lvlText w:val="•"/>
      <w:lvlJc w:val="left"/>
      <w:pPr>
        <w:ind w:left="4644" w:hanging="202"/>
      </w:pPr>
      <w:rPr>
        <w:rFonts w:hint="default"/>
        <w:lang w:val="en-US" w:eastAsia="en-US" w:bidi="en-US"/>
      </w:rPr>
    </w:lvl>
    <w:lvl w:ilvl="6" w:tplc="069CDCB4">
      <w:numFmt w:val="bullet"/>
      <w:lvlText w:val="•"/>
      <w:lvlJc w:val="left"/>
      <w:pPr>
        <w:ind w:left="5635" w:hanging="202"/>
      </w:pPr>
      <w:rPr>
        <w:rFonts w:hint="default"/>
        <w:lang w:val="en-US" w:eastAsia="en-US" w:bidi="en-US"/>
      </w:rPr>
    </w:lvl>
    <w:lvl w:ilvl="7" w:tplc="7C2E70C6">
      <w:numFmt w:val="bullet"/>
      <w:lvlText w:val="•"/>
      <w:lvlJc w:val="left"/>
      <w:pPr>
        <w:ind w:left="6626" w:hanging="202"/>
      </w:pPr>
      <w:rPr>
        <w:rFonts w:hint="default"/>
        <w:lang w:val="en-US" w:eastAsia="en-US" w:bidi="en-US"/>
      </w:rPr>
    </w:lvl>
    <w:lvl w:ilvl="8" w:tplc="DE725CA0">
      <w:numFmt w:val="bullet"/>
      <w:lvlText w:val="•"/>
      <w:lvlJc w:val="left"/>
      <w:pPr>
        <w:ind w:left="7617" w:hanging="202"/>
      </w:pPr>
      <w:rPr>
        <w:rFonts w:hint="default"/>
        <w:lang w:val="en-US" w:eastAsia="en-US" w:bidi="en-US"/>
      </w:rPr>
    </w:lvl>
  </w:abstractNum>
  <w:abstractNum w:abstractNumId="3">
    <w:nsid w:val="529F5A3A"/>
    <w:multiLevelType w:val="hybridMultilevel"/>
    <w:tmpl w:val="DC64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C24C3"/>
    <w:multiLevelType w:val="hybridMultilevel"/>
    <w:tmpl w:val="F298732A"/>
    <w:lvl w:ilvl="0" w:tplc="8FD8C606">
      <w:start w:val="1"/>
      <w:numFmt w:val="decimal"/>
      <w:lvlText w:val="%1."/>
      <w:lvlJc w:val="left"/>
      <w:pPr>
        <w:ind w:left="480" w:hanging="360"/>
      </w:pPr>
      <w:rPr>
        <w:rFonts w:hint="default"/>
        <w:spacing w:val="-8"/>
        <w:w w:val="100"/>
        <w:lang w:val="en-US" w:eastAsia="en-US" w:bidi="en-US"/>
      </w:rPr>
    </w:lvl>
    <w:lvl w:ilvl="1" w:tplc="71E61E6A">
      <w:numFmt w:val="bullet"/>
      <w:lvlText w:val="•"/>
      <w:lvlJc w:val="left"/>
      <w:pPr>
        <w:ind w:left="1392" w:hanging="360"/>
      </w:pPr>
      <w:rPr>
        <w:rFonts w:hint="default"/>
        <w:lang w:val="en-US" w:eastAsia="en-US" w:bidi="en-US"/>
      </w:rPr>
    </w:lvl>
    <w:lvl w:ilvl="2" w:tplc="113EC748">
      <w:numFmt w:val="bullet"/>
      <w:lvlText w:val="•"/>
      <w:lvlJc w:val="left"/>
      <w:pPr>
        <w:ind w:left="2304" w:hanging="360"/>
      </w:pPr>
      <w:rPr>
        <w:rFonts w:hint="default"/>
        <w:lang w:val="en-US" w:eastAsia="en-US" w:bidi="en-US"/>
      </w:rPr>
    </w:lvl>
    <w:lvl w:ilvl="3" w:tplc="9ACCF60A">
      <w:numFmt w:val="bullet"/>
      <w:lvlText w:val="•"/>
      <w:lvlJc w:val="left"/>
      <w:pPr>
        <w:ind w:left="3216" w:hanging="360"/>
      </w:pPr>
      <w:rPr>
        <w:rFonts w:hint="default"/>
        <w:lang w:val="en-US" w:eastAsia="en-US" w:bidi="en-US"/>
      </w:rPr>
    </w:lvl>
    <w:lvl w:ilvl="4" w:tplc="6C9E5E1E">
      <w:numFmt w:val="bullet"/>
      <w:lvlText w:val="•"/>
      <w:lvlJc w:val="left"/>
      <w:pPr>
        <w:ind w:left="4128" w:hanging="360"/>
      </w:pPr>
      <w:rPr>
        <w:rFonts w:hint="default"/>
        <w:lang w:val="en-US" w:eastAsia="en-US" w:bidi="en-US"/>
      </w:rPr>
    </w:lvl>
    <w:lvl w:ilvl="5" w:tplc="05A4B1C8">
      <w:numFmt w:val="bullet"/>
      <w:lvlText w:val="•"/>
      <w:lvlJc w:val="left"/>
      <w:pPr>
        <w:ind w:left="5040" w:hanging="360"/>
      </w:pPr>
      <w:rPr>
        <w:rFonts w:hint="default"/>
        <w:lang w:val="en-US" w:eastAsia="en-US" w:bidi="en-US"/>
      </w:rPr>
    </w:lvl>
    <w:lvl w:ilvl="6" w:tplc="B4325790">
      <w:numFmt w:val="bullet"/>
      <w:lvlText w:val="•"/>
      <w:lvlJc w:val="left"/>
      <w:pPr>
        <w:ind w:left="5952" w:hanging="360"/>
      </w:pPr>
      <w:rPr>
        <w:rFonts w:hint="default"/>
        <w:lang w:val="en-US" w:eastAsia="en-US" w:bidi="en-US"/>
      </w:rPr>
    </w:lvl>
    <w:lvl w:ilvl="7" w:tplc="90A6C662">
      <w:numFmt w:val="bullet"/>
      <w:lvlText w:val="•"/>
      <w:lvlJc w:val="left"/>
      <w:pPr>
        <w:ind w:left="6864" w:hanging="360"/>
      </w:pPr>
      <w:rPr>
        <w:rFonts w:hint="default"/>
        <w:lang w:val="en-US" w:eastAsia="en-US" w:bidi="en-US"/>
      </w:rPr>
    </w:lvl>
    <w:lvl w:ilvl="8" w:tplc="4A480628">
      <w:numFmt w:val="bullet"/>
      <w:lvlText w:val="•"/>
      <w:lvlJc w:val="left"/>
      <w:pPr>
        <w:ind w:left="7776" w:hanging="360"/>
      </w:pPr>
      <w:rPr>
        <w:rFonts w:hint="default"/>
        <w:lang w:val="en-US" w:eastAsia="en-US" w:bidi="en-U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EB"/>
    <w:rsid w:val="00021F67"/>
    <w:rsid w:val="00055E39"/>
    <w:rsid w:val="00097F78"/>
    <w:rsid w:val="000E2842"/>
    <w:rsid w:val="001450EB"/>
    <w:rsid w:val="00146613"/>
    <w:rsid w:val="00315E03"/>
    <w:rsid w:val="003C7B6C"/>
    <w:rsid w:val="005901B8"/>
    <w:rsid w:val="005F6245"/>
    <w:rsid w:val="00666921"/>
    <w:rsid w:val="006827AA"/>
    <w:rsid w:val="006D6026"/>
    <w:rsid w:val="00784C94"/>
    <w:rsid w:val="007A2F20"/>
    <w:rsid w:val="007B7F17"/>
    <w:rsid w:val="007E5A87"/>
    <w:rsid w:val="00824E41"/>
    <w:rsid w:val="008471D5"/>
    <w:rsid w:val="00905F15"/>
    <w:rsid w:val="00927903"/>
    <w:rsid w:val="0094632F"/>
    <w:rsid w:val="00985BBF"/>
    <w:rsid w:val="009A585F"/>
    <w:rsid w:val="00A26DEA"/>
    <w:rsid w:val="00A66E73"/>
    <w:rsid w:val="00B27F04"/>
    <w:rsid w:val="00B62EBD"/>
    <w:rsid w:val="00B734F9"/>
    <w:rsid w:val="00B91933"/>
    <w:rsid w:val="00D86154"/>
    <w:rsid w:val="00DF43FB"/>
    <w:rsid w:val="00EA42BF"/>
    <w:rsid w:val="00F0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sz w:val="20"/>
      <w:szCs w:val="20"/>
    </w:rPr>
  </w:style>
  <w:style w:type="paragraph" w:styleId="Heading3">
    <w:name w:val="heading 3"/>
    <w:basedOn w:val="Normal"/>
    <w:next w:val="Normal"/>
    <w:link w:val="Heading3Char"/>
    <w:uiPriority w:val="9"/>
    <w:semiHidden/>
    <w:unhideWhenUsed/>
    <w:qFormat/>
    <w:rsid w:val="00021F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56" w:lineRule="exact"/>
      <w:ind w:left="107"/>
      <w:jc w:val="center"/>
    </w:pPr>
  </w:style>
  <w:style w:type="paragraph" w:styleId="BalloonText">
    <w:name w:val="Balloon Text"/>
    <w:basedOn w:val="Normal"/>
    <w:link w:val="BalloonTextChar"/>
    <w:uiPriority w:val="99"/>
    <w:semiHidden/>
    <w:unhideWhenUsed/>
    <w:rsid w:val="00DF43FB"/>
    <w:rPr>
      <w:rFonts w:ascii="Tahoma" w:hAnsi="Tahoma" w:cs="Tahoma"/>
      <w:sz w:val="16"/>
      <w:szCs w:val="16"/>
    </w:rPr>
  </w:style>
  <w:style w:type="character" w:customStyle="1" w:styleId="BalloonTextChar">
    <w:name w:val="Balloon Text Char"/>
    <w:basedOn w:val="DefaultParagraphFont"/>
    <w:link w:val="BalloonText"/>
    <w:uiPriority w:val="99"/>
    <w:semiHidden/>
    <w:rsid w:val="00DF43FB"/>
    <w:rPr>
      <w:rFonts w:ascii="Tahoma" w:eastAsia="Times New Roman" w:hAnsi="Tahoma" w:cs="Tahoma"/>
      <w:sz w:val="16"/>
      <w:szCs w:val="16"/>
      <w:lang w:bidi="en-US"/>
    </w:rPr>
  </w:style>
  <w:style w:type="character" w:styleId="Hyperlink">
    <w:name w:val="Hyperlink"/>
    <w:basedOn w:val="DefaultParagraphFont"/>
    <w:uiPriority w:val="99"/>
    <w:unhideWhenUsed/>
    <w:rsid w:val="00DF43FB"/>
    <w:rPr>
      <w:color w:val="0000FF" w:themeColor="hyperlink"/>
      <w:u w:val="single"/>
    </w:rPr>
  </w:style>
  <w:style w:type="paragraph" w:styleId="Header">
    <w:name w:val="header"/>
    <w:basedOn w:val="Normal"/>
    <w:link w:val="HeaderChar"/>
    <w:uiPriority w:val="99"/>
    <w:unhideWhenUsed/>
    <w:rsid w:val="006827AA"/>
    <w:pPr>
      <w:tabs>
        <w:tab w:val="center" w:pos="4680"/>
        <w:tab w:val="right" w:pos="9360"/>
      </w:tabs>
    </w:pPr>
  </w:style>
  <w:style w:type="character" w:customStyle="1" w:styleId="HeaderChar">
    <w:name w:val="Header Char"/>
    <w:basedOn w:val="DefaultParagraphFont"/>
    <w:link w:val="Header"/>
    <w:uiPriority w:val="99"/>
    <w:rsid w:val="006827AA"/>
    <w:rPr>
      <w:rFonts w:ascii="Times New Roman" w:eastAsia="Times New Roman" w:hAnsi="Times New Roman" w:cs="Times New Roman"/>
      <w:lang w:bidi="en-US"/>
    </w:rPr>
  </w:style>
  <w:style w:type="paragraph" w:styleId="Footer">
    <w:name w:val="footer"/>
    <w:basedOn w:val="Normal"/>
    <w:link w:val="FooterChar"/>
    <w:uiPriority w:val="99"/>
    <w:unhideWhenUsed/>
    <w:rsid w:val="006827AA"/>
    <w:pPr>
      <w:tabs>
        <w:tab w:val="center" w:pos="4680"/>
        <w:tab w:val="right" w:pos="9360"/>
      </w:tabs>
    </w:pPr>
  </w:style>
  <w:style w:type="character" w:customStyle="1" w:styleId="FooterChar">
    <w:name w:val="Footer Char"/>
    <w:basedOn w:val="DefaultParagraphFont"/>
    <w:link w:val="Footer"/>
    <w:uiPriority w:val="99"/>
    <w:rsid w:val="006827AA"/>
    <w:rPr>
      <w:rFonts w:ascii="Times New Roman" w:eastAsia="Times New Roman" w:hAnsi="Times New Roman" w:cs="Times New Roman"/>
      <w:lang w:bidi="en-US"/>
    </w:rPr>
  </w:style>
  <w:style w:type="character" w:styleId="Strong">
    <w:name w:val="Strong"/>
    <w:basedOn w:val="DefaultParagraphFont"/>
    <w:uiPriority w:val="22"/>
    <w:qFormat/>
    <w:rsid w:val="006827AA"/>
    <w:rPr>
      <w:b/>
      <w:bCs/>
    </w:rPr>
  </w:style>
  <w:style w:type="character" w:customStyle="1" w:styleId="Heading3Char">
    <w:name w:val="Heading 3 Char"/>
    <w:basedOn w:val="DefaultParagraphFont"/>
    <w:link w:val="Heading3"/>
    <w:uiPriority w:val="9"/>
    <w:semiHidden/>
    <w:rsid w:val="00021F67"/>
    <w:rPr>
      <w:rFonts w:asciiTheme="majorHAnsi" w:eastAsiaTheme="majorEastAsia" w:hAnsiTheme="majorHAnsi" w:cstheme="majorBidi"/>
      <w:b/>
      <w:bCs/>
      <w:color w:val="4F81BD" w:themeColor="accent1"/>
      <w:lang w:bidi="en-US"/>
    </w:rPr>
  </w:style>
  <w:style w:type="paragraph" w:styleId="NormalWeb">
    <w:name w:val="Normal (Web)"/>
    <w:basedOn w:val="Normal"/>
    <w:uiPriority w:val="99"/>
    <w:unhideWhenUsed/>
    <w:rsid w:val="00021F67"/>
    <w:pPr>
      <w:widowControl/>
      <w:autoSpaceDE/>
      <w:autoSpaceDN/>
      <w:spacing w:before="100" w:beforeAutospacing="1" w:after="100" w:afterAutospacing="1"/>
    </w:pPr>
    <w:rPr>
      <w:sz w:val="24"/>
      <w:szCs w:val="24"/>
      <w:lang w:bidi="ar-SA"/>
    </w:rPr>
  </w:style>
  <w:style w:type="paragraph" w:customStyle="1" w:styleId="Default">
    <w:name w:val="Default"/>
    <w:rsid w:val="00927903"/>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E5A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sz w:val="20"/>
      <w:szCs w:val="20"/>
    </w:rPr>
  </w:style>
  <w:style w:type="paragraph" w:styleId="Heading3">
    <w:name w:val="heading 3"/>
    <w:basedOn w:val="Normal"/>
    <w:next w:val="Normal"/>
    <w:link w:val="Heading3Char"/>
    <w:uiPriority w:val="9"/>
    <w:semiHidden/>
    <w:unhideWhenUsed/>
    <w:qFormat/>
    <w:rsid w:val="00021F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56" w:lineRule="exact"/>
      <w:ind w:left="107"/>
      <w:jc w:val="center"/>
    </w:pPr>
  </w:style>
  <w:style w:type="paragraph" w:styleId="BalloonText">
    <w:name w:val="Balloon Text"/>
    <w:basedOn w:val="Normal"/>
    <w:link w:val="BalloonTextChar"/>
    <w:uiPriority w:val="99"/>
    <w:semiHidden/>
    <w:unhideWhenUsed/>
    <w:rsid w:val="00DF43FB"/>
    <w:rPr>
      <w:rFonts w:ascii="Tahoma" w:hAnsi="Tahoma" w:cs="Tahoma"/>
      <w:sz w:val="16"/>
      <w:szCs w:val="16"/>
    </w:rPr>
  </w:style>
  <w:style w:type="character" w:customStyle="1" w:styleId="BalloonTextChar">
    <w:name w:val="Balloon Text Char"/>
    <w:basedOn w:val="DefaultParagraphFont"/>
    <w:link w:val="BalloonText"/>
    <w:uiPriority w:val="99"/>
    <w:semiHidden/>
    <w:rsid w:val="00DF43FB"/>
    <w:rPr>
      <w:rFonts w:ascii="Tahoma" w:eastAsia="Times New Roman" w:hAnsi="Tahoma" w:cs="Tahoma"/>
      <w:sz w:val="16"/>
      <w:szCs w:val="16"/>
      <w:lang w:bidi="en-US"/>
    </w:rPr>
  </w:style>
  <w:style w:type="character" w:styleId="Hyperlink">
    <w:name w:val="Hyperlink"/>
    <w:basedOn w:val="DefaultParagraphFont"/>
    <w:uiPriority w:val="99"/>
    <w:unhideWhenUsed/>
    <w:rsid w:val="00DF43FB"/>
    <w:rPr>
      <w:color w:val="0000FF" w:themeColor="hyperlink"/>
      <w:u w:val="single"/>
    </w:rPr>
  </w:style>
  <w:style w:type="paragraph" w:styleId="Header">
    <w:name w:val="header"/>
    <w:basedOn w:val="Normal"/>
    <w:link w:val="HeaderChar"/>
    <w:uiPriority w:val="99"/>
    <w:unhideWhenUsed/>
    <w:rsid w:val="006827AA"/>
    <w:pPr>
      <w:tabs>
        <w:tab w:val="center" w:pos="4680"/>
        <w:tab w:val="right" w:pos="9360"/>
      </w:tabs>
    </w:pPr>
  </w:style>
  <w:style w:type="character" w:customStyle="1" w:styleId="HeaderChar">
    <w:name w:val="Header Char"/>
    <w:basedOn w:val="DefaultParagraphFont"/>
    <w:link w:val="Header"/>
    <w:uiPriority w:val="99"/>
    <w:rsid w:val="006827AA"/>
    <w:rPr>
      <w:rFonts w:ascii="Times New Roman" w:eastAsia="Times New Roman" w:hAnsi="Times New Roman" w:cs="Times New Roman"/>
      <w:lang w:bidi="en-US"/>
    </w:rPr>
  </w:style>
  <w:style w:type="paragraph" w:styleId="Footer">
    <w:name w:val="footer"/>
    <w:basedOn w:val="Normal"/>
    <w:link w:val="FooterChar"/>
    <w:uiPriority w:val="99"/>
    <w:unhideWhenUsed/>
    <w:rsid w:val="006827AA"/>
    <w:pPr>
      <w:tabs>
        <w:tab w:val="center" w:pos="4680"/>
        <w:tab w:val="right" w:pos="9360"/>
      </w:tabs>
    </w:pPr>
  </w:style>
  <w:style w:type="character" w:customStyle="1" w:styleId="FooterChar">
    <w:name w:val="Footer Char"/>
    <w:basedOn w:val="DefaultParagraphFont"/>
    <w:link w:val="Footer"/>
    <w:uiPriority w:val="99"/>
    <w:rsid w:val="006827AA"/>
    <w:rPr>
      <w:rFonts w:ascii="Times New Roman" w:eastAsia="Times New Roman" w:hAnsi="Times New Roman" w:cs="Times New Roman"/>
      <w:lang w:bidi="en-US"/>
    </w:rPr>
  </w:style>
  <w:style w:type="character" w:styleId="Strong">
    <w:name w:val="Strong"/>
    <w:basedOn w:val="DefaultParagraphFont"/>
    <w:uiPriority w:val="22"/>
    <w:qFormat/>
    <w:rsid w:val="006827AA"/>
    <w:rPr>
      <w:b/>
      <w:bCs/>
    </w:rPr>
  </w:style>
  <w:style w:type="character" w:customStyle="1" w:styleId="Heading3Char">
    <w:name w:val="Heading 3 Char"/>
    <w:basedOn w:val="DefaultParagraphFont"/>
    <w:link w:val="Heading3"/>
    <w:uiPriority w:val="9"/>
    <w:semiHidden/>
    <w:rsid w:val="00021F67"/>
    <w:rPr>
      <w:rFonts w:asciiTheme="majorHAnsi" w:eastAsiaTheme="majorEastAsia" w:hAnsiTheme="majorHAnsi" w:cstheme="majorBidi"/>
      <w:b/>
      <w:bCs/>
      <w:color w:val="4F81BD" w:themeColor="accent1"/>
      <w:lang w:bidi="en-US"/>
    </w:rPr>
  </w:style>
  <w:style w:type="paragraph" w:styleId="NormalWeb">
    <w:name w:val="Normal (Web)"/>
    <w:basedOn w:val="Normal"/>
    <w:uiPriority w:val="99"/>
    <w:unhideWhenUsed/>
    <w:rsid w:val="00021F67"/>
    <w:pPr>
      <w:widowControl/>
      <w:autoSpaceDE/>
      <w:autoSpaceDN/>
      <w:spacing w:before="100" w:beforeAutospacing="1" w:after="100" w:afterAutospacing="1"/>
    </w:pPr>
    <w:rPr>
      <w:sz w:val="24"/>
      <w:szCs w:val="24"/>
      <w:lang w:bidi="ar-SA"/>
    </w:rPr>
  </w:style>
  <w:style w:type="paragraph" w:customStyle="1" w:styleId="Default">
    <w:name w:val="Default"/>
    <w:rsid w:val="00927903"/>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E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unity.brightspace.com/s/article/Brightspace-Platform-Requirements" TargetMode="External"/><Relationship Id="rId18" Type="http://schemas.openxmlformats.org/officeDocument/2006/relationships/hyperlink" Target="mailto:Josh.Thompson@tamuc.edu" TargetMode="External"/><Relationship Id="rId26" Type="http://schemas.openxmlformats.org/officeDocument/2006/relationships/hyperlink" Target="http://www.tamuc.edu/aboutUs/policiesProceduresStandardsStatements/rulesProcedures/13students/undergraduates/13.99.99.R0.03UndergraduateAcademicDishonesty.pdf" TargetMode="External"/><Relationship Id="rId3" Type="http://schemas.microsoft.com/office/2007/relationships/stylesWithEffects" Target="stylesWithEffects.xml"/><Relationship Id="rId21" Type="http://schemas.openxmlformats.org/officeDocument/2006/relationships/hyperlink" Target="https://www.britannica.com/topic/netiquette" TargetMode="External"/><Relationship Id="rId34" Type="http://schemas.openxmlformats.org/officeDocument/2006/relationships/hyperlink" Target="http://www.tamuc.edu/aboutUs/policiesProceduresStandardsStatements/rulesProcedures/34SafetyOfEmployeesAndStudents/34.06.02.R1.pdf" TargetMode="External"/><Relationship Id="rId7" Type="http://schemas.openxmlformats.org/officeDocument/2006/relationships/endnotes" Target="endnotes.xml"/><Relationship Id="rId12" Type="http://schemas.openxmlformats.org/officeDocument/2006/relationships/hyperlink" Target="http://myleoonline.tamuc.edu/" TargetMode="External"/><Relationship Id="rId17" Type="http://schemas.openxmlformats.org/officeDocument/2006/relationships/hyperlink" Target="https://community.brightspace.com/support/s/contactsupport" TargetMode="External"/><Relationship Id="rId25" Type="http://schemas.openxmlformats.org/officeDocument/2006/relationships/hyperlink" Target="http://www.tamuc.edu/aboutUs/policiesProceduresStandardsStatements/rulesProcedures/13students/academic/13.99.99.R0.01.pdf" TargetMode="External"/><Relationship Id="rId33" Type="http://schemas.openxmlformats.org/officeDocument/2006/relationships/hyperlink" Target="http://www.tamuc.edu/aboutUs/policiesProceduresStandardsStatements/rulesProcedures/34SafetyOfEmployeesAndStudents/34.06.02.R1.pdf" TargetMode="External"/><Relationship Id="rId2" Type="http://schemas.openxmlformats.org/officeDocument/2006/relationships/styles" Target="styles.xml"/><Relationship Id="rId16" Type="http://schemas.openxmlformats.org/officeDocument/2006/relationships/hyperlink" Target="mailto:helpdesk@tamuc.edu" TargetMode="External"/><Relationship Id="rId20" Type="http://schemas.openxmlformats.org/officeDocument/2006/relationships/hyperlink" Target="http://www.tamuc.edu/Admissions/oneStopShop/undergraduateAdmissions/studentGuidebook.aspx" TargetMode="External"/><Relationship Id="rId29" Type="http://schemas.openxmlformats.org/officeDocument/2006/relationships/hyperlink" Target="http://www.tamuc.edu/aboutUs/policiesProceduresStandardsStatements/rulesProcedures/13students/graduate/13.99.99.R0.10GraduateStudentAcademicDishonest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aculty.tamuc.edu/jthompson/538/" TargetMode="External"/><Relationship Id="rId24" Type="http://schemas.openxmlformats.org/officeDocument/2006/relationships/hyperlink" Target="http://www.tamuc.edu/admissions/registrar/generalInformation/attendance.aspx" TargetMode="External"/><Relationship Id="rId32" Type="http://schemas.openxmlformats.org/officeDocument/2006/relationships/hyperlink" Target="http://www.tamuc.edu/campusLife/campusServices/studentDisabilityResourcesAndServic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youseeu.com/hc/en-us/articles/115007031107-Basic-System-Requirements" TargetMode="External"/><Relationship Id="rId23" Type="http://schemas.openxmlformats.org/officeDocument/2006/relationships/hyperlink" Target="http://www.tamuc.edu/aboutUs/policiesProceduresStandardsStatements/rulesProcedures/13students/academic/13.99.99.R0.01.pdf" TargetMode="External"/><Relationship Id="rId28" Type="http://schemas.openxmlformats.org/officeDocument/2006/relationships/hyperlink" Target="http://www.tamuc.edu/aboutUs/policiesProceduresStandardsStatements/rulesProcedures/13students/graduate/13.99.99.R0.10GraduateStudentAcademicDishonesty.pdf" TargetMode="External"/><Relationship Id="rId36" Type="http://schemas.openxmlformats.org/officeDocument/2006/relationships/fontTable" Target="fontTable.xml"/><Relationship Id="rId10" Type="http://schemas.openxmlformats.org/officeDocument/2006/relationships/hyperlink" Target="http://faculty.tamuc.edu/jthompson" TargetMode="External"/><Relationship Id="rId19" Type="http://schemas.openxmlformats.org/officeDocument/2006/relationships/hyperlink" Target="http://www.tamuc.edu/Admissions/oneStopShop/undergraduateAdmissions/studentGuidebook.aspx" TargetMode="External"/><Relationship Id="rId31" Type="http://schemas.openxmlformats.org/officeDocument/2006/relationships/hyperlink" Target="http://www.tamuc.edu/campusLife/campusServices/studentDisabilityResourcesAndServices/" TargetMode="External"/><Relationship Id="rId4" Type="http://schemas.openxmlformats.org/officeDocument/2006/relationships/settings" Target="settings.xml"/><Relationship Id="rId9" Type="http://schemas.openxmlformats.org/officeDocument/2006/relationships/hyperlink" Target="mailto:Josh.Thompson@TAMUC.edu" TargetMode="External"/><Relationship Id="rId14" Type="http://schemas.openxmlformats.org/officeDocument/2006/relationships/hyperlink" Target="https://documentation.brightspace.com/EN/brightspace/requirements/all/browser_support.htm" TargetMode="External"/><Relationship Id="rId22" Type="http://schemas.openxmlformats.org/officeDocument/2006/relationships/hyperlink" Target="http://www.tamuc.edu/admissions/registrar/generalInformation/attendance.aspx" TargetMode="External"/><Relationship Id="rId27" Type="http://schemas.openxmlformats.org/officeDocument/2006/relationships/hyperlink" Target="http://www.tamuc.edu/aboutUs/policiesProceduresStandardsStatements/rulesProcedures/13students/undergraduates/13.99.99.R0.03UndergraduateAcademicDishonesty.pdf" TargetMode="External"/><Relationship Id="rId30" Type="http://schemas.openxmlformats.org/officeDocument/2006/relationships/hyperlink" Target="mailto:studentdisabilityservices@tamuc.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MED Cohort 2001 Syllabus</vt:lpstr>
    </vt:vector>
  </TitlesOfParts>
  <Company>Texas A&amp;M University - Commerce</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Cohort 2001 Syllabus</dc:title>
  <dc:creator>Josh Thompson</dc:creator>
  <cp:lastModifiedBy>Josh Thompson</cp:lastModifiedBy>
  <cp:revision>12</cp:revision>
  <dcterms:created xsi:type="dcterms:W3CDTF">2019-06-12T18:24:00Z</dcterms:created>
  <dcterms:modified xsi:type="dcterms:W3CDTF">2019-07-08T02:20:00Z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Acrobat PDFMaker 19 for Word</vt:lpwstr>
  </property>
  <property fmtid="{D5CDD505-2E9C-101B-9397-08002B2CF9AE}" pid="4" name="LastSaved">
    <vt:filetime>2019-06-12T00:00:00Z</vt:filetime>
  </property>
</Properties>
</file>