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B2" w:rsidRPr="00EF3F47" w:rsidRDefault="00DA7BB2" w:rsidP="00DA7BB2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EF3F47">
        <w:rPr>
          <w:rFonts w:eastAsia="Times New Roman"/>
          <w:noProof/>
          <w:color w:val="auto"/>
          <w:sz w:val="20"/>
          <w:szCs w:val="20"/>
        </w:rPr>
        <w:drawing>
          <wp:inline distT="0" distB="0" distL="0" distR="0" wp14:anchorId="6602E5F9" wp14:editId="183D5EF8">
            <wp:extent cx="762000" cy="548640"/>
            <wp:effectExtent l="0" t="0" r="0" b="3810"/>
            <wp:docPr id="10" name="Picture 10" descr="http://www.info-regenten.de/regent/regent-e/luxemb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info-regenten.de/regent/regent-e/luxembr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BB2" w:rsidRPr="00EF3F47" w:rsidRDefault="00DA7BB2" w:rsidP="00DA7BB2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EF3F47">
        <w:rPr>
          <w:rFonts w:eastAsia="Times New Roman"/>
          <w:b/>
          <w:bCs/>
          <w:color w:val="auto"/>
          <w:sz w:val="20"/>
          <w:szCs w:val="20"/>
        </w:rPr>
        <w:t>Luxembourg</w:t>
      </w:r>
      <w:r w:rsidRPr="00EF3F47">
        <w:rPr>
          <w:rFonts w:eastAsia="Times New Roman"/>
          <w:color w:val="auto"/>
          <w:sz w:val="20"/>
          <w:szCs w:val="20"/>
        </w:rPr>
        <w:t xml:space="preserve"> </w:t>
      </w:r>
    </w:p>
    <w:p w:rsidR="00DA7BB2" w:rsidRPr="00EF3F47" w:rsidRDefault="00DA7BB2" w:rsidP="00DA7BB2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EF3F47">
        <w:rPr>
          <w:rFonts w:eastAsia="Times New Roman"/>
          <w:color w:val="auto"/>
          <w:sz w:val="20"/>
          <w:szCs w:val="20"/>
        </w:rPr>
        <w:t xml:space="preserve">Grand Duchy 31.05.1815; until 1890 in personal union with the Netherlands </w:t>
      </w:r>
    </w:p>
    <w:p w:rsidR="00DA7BB2" w:rsidRPr="00EF3F47" w:rsidRDefault="00DA7BB2" w:rsidP="00DA7BB2">
      <w:pPr>
        <w:spacing w:before="100" w:beforeAutospacing="1" w:after="100" w:afterAutospacing="1" w:line="240" w:lineRule="auto"/>
        <w:rPr>
          <w:rFonts w:eastAsia="Times New Roman"/>
          <w:color w:val="auto"/>
          <w:sz w:val="20"/>
          <w:szCs w:val="20"/>
        </w:rPr>
      </w:pPr>
      <w:r w:rsidRPr="00EF3F47">
        <w:rPr>
          <w:rFonts w:eastAsia="Times New Roman"/>
          <w:color w:val="auto"/>
          <w:sz w:val="20"/>
          <w:szCs w:val="20"/>
        </w:rPr>
        <w:t xml:space="preserve">(Grand Dukes) </w:t>
      </w:r>
    </w:p>
    <w:tbl>
      <w:tblPr>
        <w:tblW w:w="45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3939"/>
        <w:gridCol w:w="2863"/>
      </w:tblGrid>
      <w:tr w:rsidR="00DA7BB2" w:rsidRPr="00EF3F47" w:rsidTr="00DA7BB2">
        <w:trPr>
          <w:trHeight w:val="1704"/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05711DF3" wp14:editId="5F969C30">
                  <wp:extent cx="1021080" cy="1348740"/>
                  <wp:effectExtent l="0" t="0" r="7620" b="3810"/>
                  <wp:docPr id="11" name="Picture 11" descr="http://www.info-regenten.de/regent/regent-d/pictures/netherlands-willem1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info-regenten.de/regent/regent-d/pictures/netherlands-willem1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EF3F47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hyperlink r:id="rId7" w:history="1">
              <w:r w:rsidR="00DA7BB2" w:rsidRPr="00EF3F47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Willem I</w:t>
              </w:r>
            </w:hyperlink>
            <w:r w:rsidR="00DA7BB2" w:rsidRPr="00EF3F47">
              <w:rPr>
                <w:rFonts w:eastAsia="Times New Roman"/>
                <w:color w:val="auto"/>
                <w:sz w:val="20"/>
                <w:szCs w:val="20"/>
              </w:rPr>
              <w:t xml:space="preserve"> (1772-1843)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[02.12.1813]-07.10.1840</w:t>
            </w:r>
          </w:p>
        </w:tc>
      </w:tr>
      <w:tr w:rsidR="00DA7BB2" w:rsidRPr="00EF3F47" w:rsidTr="00DA7BB2">
        <w:trPr>
          <w:trHeight w:val="2340"/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2FF2BE05" wp14:editId="0E70A4D4">
                  <wp:extent cx="1021080" cy="1859280"/>
                  <wp:effectExtent l="0" t="0" r="7620" b="7620"/>
                  <wp:docPr id="12" name="Picture 12" descr="http://www.info-regenten.de/regent/regent-d/pictures/luxemburg-Guillaume.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info-regenten.de/regent/regent-d/pictures/luxemburg-Guillaume.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EF3F47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hyperlink r:id="rId9" w:history="1">
              <w:r w:rsidR="00DA7BB2" w:rsidRPr="00EF3F47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Willem II.</w:t>
              </w:r>
            </w:hyperlink>
            <w:r w:rsidR="00DA7BB2" w:rsidRPr="00EF3F47">
              <w:rPr>
                <w:rFonts w:eastAsia="Times New Roman"/>
                <w:color w:val="auto"/>
                <w:sz w:val="20"/>
                <w:szCs w:val="20"/>
              </w:rPr>
              <w:t xml:space="preserve"> (1792-1849)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07.10.1840-17.03.1849</w:t>
            </w:r>
          </w:p>
        </w:tc>
      </w:tr>
      <w:tr w:rsidR="00DA7BB2" w:rsidRPr="00EF3F47" w:rsidTr="00DA7BB2">
        <w:trPr>
          <w:trHeight w:val="1440"/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27018C8" wp14:editId="71737A3C">
                  <wp:extent cx="1005840" cy="1143000"/>
                  <wp:effectExtent l="0" t="0" r="3810" b="0"/>
                  <wp:docPr id="13" name="Picture 13" descr="http://www.info-regenten.de/regent/regent-d/pictures/luxemburg-Guillaume.II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info-regenten.de/regent/regent-d/pictures/luxemburg-Guillaume.II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EF3F47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hyperlink r:id="rId11" w:history="1">
              <w:r w:rsidR="00DA7BB2" w:rsidRPr="00EF3F47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Willem III.</w:t>
              </w:r>
            </w:hyperlink>
            <w:r w:rsidR="00DA7BB2" w:rsidRPr="00EF3F47">
              <w:rPr>
                <w:rFonts w:eastAsia="Times New Roman"/>
                <w:color w:val="auto"/>
                <w:sz w:val="20"/>
                <w:szCs w:val="20"/>
              </w:rPr>
              <w:t xml:space="preserve"> (1817-1890)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17.03.1849-23.11.1890</w:t>
            </w:r>
          </w:p>
        </w:tc>
      </w:tr>
      <w:tr w:rsidR="00DA7BB2" w:rsidRPr="00EF3F47" w:rsidTr="00DA7BB2">
        <w:trPr>
          <w:trHeight w:val="1428"/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762537DF" wp14:editId="0CDD4B65">
                  <wp:extent cx="1021080" cy="1135380"/>
                  <wp:effectExtent l="0" t="0" r="7620" b="7620"/>
                  <wp:docPr id="14" name="Picture 14" descr="http://www.info-regenten.de/regent/regent-d/pictures/luxemburg-Adolp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info-regenten.de/regent/regent-d/pictures/luxemburg-Adolp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Adolf (1817-1905)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23.11.1890-17.11.1905</w:t>
            </w:r>
          </w:p>
        </w:tc>
      </w:tr>
      <w:tr w:rsidR="00DA7BB2" w:rsidRPr="00EF3F47" w:rsidTr="00DA7BB2">
        <w:trPr>
          <w:trHeight w:val="2364"/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 wp14:anchorId="20A20C07" wp14:editId="03B43413">
                  <wp:extent cx="1005840" cy="1874520"/>
                  <wp:effectExtent l="0" t="0" r="3810" b="0"/>
                  <wp:docPr id="15" name="Picture 15" descr="http://www.info-regenten.de/regent/regent-d/pictures/luxemburg-Guillaume.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info-regenten.de/regent/regent-d/pictures/luxemburg-Guillaume.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Wilhelm IV (1852-1912)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17.11.1905-25.02.1912</w:t>
            </w:r>
          </w:p>
        </w:tc>
      </w:tr>
      <w:tr w:rsidR="00DA7BB2" w:rsidRPr="00EF3F47" w:rsidTr="00DA7BB2">
        <w:trPr>
          <w:trHeight w:val="1452"/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333E73FA" wp14:editId="7DF404B3">
                  <wp:extent cx="990600" cy="1150620"/>
                  <wp:effectExtent l="0" t="0" r="0" b="0"/>
                  <wp:docPr id="16" name="Picture 16" descr="http://www.info-regenten.de/regent/regent-d/pictures/luxemburg-Marie.Adela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info-regenten.de/regent/regent-d/pictures/luxemburg-Marie.Adela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Marie Adelaide (1894-1924)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25.02.1912-14.01.1919</w:t>
            </w:r>
          </w:p>
        </w:tc>
      </w:tr>
      <w:tr w:rsidR="00DA7BB2" w:rsidRPr="00EF3F47" w:rsidTr="00DA7BB2">
        <w:trPr>
          <w:trHeight w:val="1464"/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56540CA" wp14:editId="68733F4D">
                  <wp:extent cx="998220" cy="1165860"/>
                  <wp:effectExtent l="0" t="0" r="0" b="0"/>
                  <wp:docPr id="17" name="Picture 17" descr="http://www.info-regenten.de/regent/regent-d/pictures/luxemburg-charlo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info-regenten.de/regent/regent-d/pictures/luxemburg-charlot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Charlotte (1896-1985)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14.01.1919-12.11.1964</w:t>
            </w:r>
          </w:p>
        </w:tc>
      </w:tr>
      <w:tr w:rsidR="00DA7BB2" w:rsidRPr="00EF3F47" w:rsidTr="00DA7BB2">
        <w:trPr>
          <w:trHeight w:val="1452"/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28505679" wp14:editId="2D123035">
                  <wp:extent cx="1005840" cy="1150620"/>
                  <wp:effectExtent l="0" t="0" r="3810" b="0"/>
                  <wp:docPr id="18" name="Picture 18" descr="http://www.info-regenten.de/regent/regent-d/pictures/luxemburg-je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info-regenten.de/regent/regent-d/pictures/luxemburg-je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Jean (1921)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12.11.1964-07.10.2000</w:t>
            </w:r>
          </w:p>
        </w:tc>
      </w:tr>
      <w:tr w:rsidR="00DA7BB2" w:rsidRPr="00EF3F47" w:rsidTr="00DA7BB2">
        <w:trPr>
          <w:trHeight w:val="192"/>
          <w:tblCellSpacing w:w="6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192" w:lineRule="atLeast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2DD02956" wp14:editId="25CE980B">
                  <wp:extent cx="1005840" cy="1478280"/>
                  <wp:effectExtent l="0" t="0" r="3810" b="7620"/>
                  <wp:docPr id="19" name="Picture 19" descr="http://www.info-regenten.de/regent/regent-d/pictures/luxemburg-hen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info-regenten.de/regent/regent-d/pictures/luxemburg-hen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192" w:lineRule="atLeast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Henri (1955)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BB2" w:rsidRPr="00EF3F47" w:rsidRDefault="00DA7BB2" w:rsidP="00DA7BB2">
            <w:pPr>
              <w:spacing w:after="0" w:line="192" w:lineRule="atLeast"/>
              <w:rPr>
                <w:rFonts w:eastAsia="Times New Roman"/>
                <w:color w:val="auto"/>
                <w:sz w:val="20"/>
                <w:szCs w:val="20"/>
              </w:rPr>
            </w:pPr>
            <w:r w:rsidRPr="00EF3F47">
              <w:rPr>
                <w:rFonts w:eastAsia="Times New Roman"/>
                <w:color w:val="auto"/>
                <w:sz w:val="20"/>
                <w:szCs w:val="20"/>
              </w:rPr>
              <w:t>07.10.2000-</w:t>
            </w:r>
          </w:p>
        </w:tc>
      </w:tr>
    </w:tbl>
    <w:p w:rsidR="00853AD1" w:rsidRPr="00EF3F47" w:rsidRDefault="00853AD1">
      <w:pPr>
        <w:rPr>
          <w:sz w:val="20"/>
          <w:szCs w:val="20"/>
        </w:rPr>
      </w:pPr>
    </w:p>
    <w:sectPr w:rsidR="00853AD1" w:rsidRPr="00EF3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B2"/>
    <w:rsid w:val="00853AD1"/>
    <w:rsid w:val="00DA7BB2"/>
    <w:rsid w:val="00E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-regenten.de/regent/regent-e/netherl.htm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nfo-regenten.de/regent/regent-e/netherl.htm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8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fo-regenten.de/regent/regent-e/netherl.htm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2</cp:revision>
  <dcterms:created xsi:type="dcterms:W3CDTF">2013-05-13T19:37:00Z</dcterms:created>
  <dcterms:modified xsi:type="dcterms:W3CDTF">2013-05-13T19:42:00Z</dcterms:modified>
</cp:coreProperties>
</file>